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EA78" w14:textId="7DDB7BB1" w:rsidR="00D64230" w:rsidRPr="008F3B4B" w:rsidRDefault="008F3B4B" w:rsidP="008F3B4B">
      <w:pPr>
        <w:pStyle w:val="Nagwek1"/>
        <w:rPr>
          <w:rFonts w:cstheme="majorHAnsi"/>
          <w:b/>
          <w:bCs/>
          <w:color w:val="auto"/>
          <w:sz w:val="32"/>
          <w:szCs w:val="32"/>
        </w:rPr>
      </w:pPr>
      <w:r w:rsidRPr="008F3B4B">
        <w:rPr>
          <w:b/>
          <w:bCs/>
          <w:color w:val="auto"/>
          <w:sz w:val="32"/>
          <w:szCs w:val="32"/>
        </w:rPr>
        <w:t>Zarządzenie nr /2025/26 Dyrektora Szkoły Podstawowej nr 10 im. Tomaszowskich Olimpijczyków w Tomaszowie Mazowieckim</w:t>
      </w:r>
      <w:r w:rsidRPr="008F3B4B">
        <w:rPr>
          <w:rFonts w:cstheme="majorHAnsi"/>
          <w:b/>
          <w:bCs/>
          <w:color w:val="auto"/>
          <w:sz w:val="32"/>
          <w:szCs w:val="32"/>
        </w:rPr>
        <w:t xml:space="preserve"> </w:t>
      </w:r>
      <w:r w:rsidR="00D64230" w:rsidRPr="008F3B4B">
        <w:rPr>
          <w:rFonts w:cstheme="majorHAnsi"/>
          <w:b/>
          <w:bCs/>
          <w:color w:val="auto"/>
          <w:sz w:val="32"/>
          <w:szCs w:val="32"/>
        </w:rPr>
        <w:t>z dnia 31 sierpnia 2025</w:t>
      </w:r>
      <w:r w:rsidRPr="008F3B4B">
        <w:rPr>
          <w:rFonts w:cstheme="majorHAnsi"/>
          <w:b/>
          <w:bCs/>
          <w:color w:val="auto"/>
          <w:sz w:val="32"/>
          <w:szCs w:val="32"/>
        </w:rPr>
        <w:t xml:space="preserve"> </w:t>
      </w:r>
      <w:r w:rsidR="00D64230" w:rsidRPr="008F3B4B">
        <w:rPr>
          <w:rFonts w:cstheme="majorHAnsi"/>
          <w:b/>
          <w:bCs/>
          <w:color w:val="auto"/>
          <w:sz w:val="32"/>
          <w:szCs w:val="32"/>
        </w:rPr>
        <w:t>w sprawie: procedur (zasad) podziału kosztów utrzymania zespołu</w:t>
      </w:r>
    </w:p>
    <w:p w14:paraId="0054CE12" w14:textId="77777777" w:rsidR="00D64230" w:rsidRPr="008F3B4B" w:rsidRDefault="00D64230" w:rsidP="008F3B4B">
      <w:pPr>
        <w:pStyle w:val="Nagwek2"/>
      </w:pPr>
      <w:r w:rsidRPr="008F3B4B">
        <w:t>§1</w:t>
      </w:r>
    </w:p>
    <w:p w14:paraId="50723F29" w14:textId="158B102A" w:rsidR="00D64230" w:rsidRPr="008F3B4B" w:rsidRDefault="00D64230" w:rsidP="008F3B4B">
      <w:pPr>
        <w:pStyle w:val="Akapitzlis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>Zgodnie z uchwała Rady Miejskiej Tomaszowa Mazowieckiego nr LV/482/2017 z dnia 30 lipca 2017r. oraz Rozporządzenia Ministra Rozwoju i Finansów z 21 lipca 2017 r. zmieniającego rozporządzenie w sprawie szczegółowej klasyfikacji dochodów, wydatków, przychodów i rozdziałów</w:t>
      </w:r>
      <w:r w:rsidR="008F3B4B">
        <w:rPr>
          <w:rFonts w:asciiTheme="majorHAnsi" w:hAnsiTheme="majorHAnsi" w:cstheme="majorHAnsi"/>
          <w:sz w:val="24"/>
          <w:szCs w:val="24"/>
        </w:rPr>
        <w:t xml:space="preserve"> </w:t>
      </w:r>
      <w:r w:rsidRPr="008F3B4B">
        <w:rPr>
          <w:rFonts w:asciiTheme="majorHAnsi" w:hAnsiTheme="majorHAnsi" w:cstheme="majorHAnsi"/>
          <w:sz w:val="24"/>
          <w:szCs w:val="24"/>
        </w:rPr>
        <w:t>oraz środków pochodzących ze źródeł zagranicznych ( Dz.U. z 2017r. poz.1421), ustala się procedury podziału kosztów utrzymania szkoły w roku szkolnym 2025/2026.</w:t>
      </w:r>
    </w:p>
    <w:p w14:paraId="49EDF1B2" w14:textId="77777777" w:rsidR="00D64230" w:rsidRPr="008F3B4B" w:rsidRDefault="00D64230" w:rsidP="008F3B4B">
      <w:pPr>
        <w:pStyle w:val="Akapitzlis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 xml:space="preserve">Wydatki, które nie są wskazane indywidualnie na konkretny rozdział, będą dzielone proporcjonalnie wg przyjętych wskaźników w danym roku szkolnym. </w:t>
      </w:r>
    </w:p>
    <w:p w14:paraId="485E0DCF" w14:textId="77777777" w:rsidR="00D64230" w:rsidRPr="008F3B4B" w:rsidRDefault="00D64230" w:rsidP="008F3B4B">
      <w:pPr>
        <w:pStyle w:val="Nagwek2"/>
      </w:pPr>
      <w:r w:rsidRPr="008F3B4B">
        <w:t>§2</w:t>
      </w:r>
    </w:p>
    <w:p w14:paraId="5B44975D" w14:textId="528F1F68" w:rsidR="00D64230" w:rsidRPr="008F3B4B" w:rsidRDefault="00D64230" w:rsidP="008F3B4B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>Zakupy związane z działalnością basenu i szkoły podstawowej, z których jasno nie wynika podział kosztów będą ujmowane w wydatkach wg schematu:</w:t>
      </w:r>
    </w:p>
    <w:p w14:paraId="716FAA77" w14:textId="77777777" w:rsidR="00D64230" w:rsidRPr="008F3B4B" w:rsidRDefault="00D64230" w:rsidP="008F3B4B">
      <w:pPr>
        <w:spacing w:after="0" w:line="240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 xml:space="preserve">- 80195 – 1/3 kosztu </w:t>
      </w:r>
    </w:p>
    <w:p w14:paraId="5FDB31F8" w14:textId="47059CAD" w:rsidR="00D64230" w:rsidRPr="008F3B4B" w:rsidRDefault="00D64230" w:rsidP="008F3B4B">
      <w:pPr>
        <w:spacing w:after="0" w:line="240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 xml:space="preserve">- 80101 – 2/3 kosztu </w:t>
      </w:r>
    </w:p>
    <w:p w14:paraId="7718E28A" w14:textId="3FBD5391" w:rsidR="00D64230" w:rsidRPr="008F3B4B" w:rsidRDefault="00D64230" w:rsidP="008F3B4B">
      <w:pPr>
        <w:pStyle w:val="Akapitzlist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>Powyższa zasada stosowana będzie przy podziale kosztów niewskazanych dla konkretnego rodzaju działalności jednostki, tj. przy fakturach za energię cieplną, telefon stacjonarny, usługi IOD, obsługa ochrony osób  zgłaszających naruszenia praw, umowa o świadczenie usług itp.  oraz przy rozliczeniu wynagrodzeń administracji i obsługi ( angaże tych pracowników nie wskazują konkretnej liczby godzin do przepracowania  w poszczególnym typie szkoły)</w:t>
      </w:r>
    </w:p>
    <w:p w14:paraId="72853FE7" w14:textId="7B3C06DA" w:rsidR="00D64230" w:rsidRPr="008F3B4B" w:rsidRDefault="00D64230" w:rsidP="008F3B4B">
      <w:pPr>
        <w:pStyle w:val="Akapitzlist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>Zasada proporcji nie będzie obowiązywała przy rozliczeniu kosztów wynagrodzeń nauczycieli. Wyliczenia kosztów wynagrodzeń nauczycieli ustala się ma podstawie zatwierdzonego arkusza organizacyjnego Szkoły Podstawowej nr 1</w:t>
      </w:r>
      <w:r w:rsidR="008F3B4B">
        <w:rPr>
          <w:rFonts w:asciiTheme="majorHAnsi" w:hAnsiTheme="majorHAnsi" w:cstheme="majorHAnsi"/>
          <w:sz w:val="24"/>
          <w:szCs w:val="24"/>
        </w:rPr>
        <w:t xml:space="preserve">0 </w:t>
      </w:r>
      <w:r w:rsidRPr="008F3B4B">
        <w:rPr>
          <w:rFonts w:asciiTheme="majorHAnsi" w:hAnsiTheme="majorHAnsi" w:cstheme="majorHAnsi"/>
          <w:sz w:val="24"/>
          <w:szCs w:val="24"/>
        </w:rPr>
        <w:t xml:space="preserve">im. Tomaszowskich Olimpijczyków w Tomaszowie </w:t>
      </w:r>
      <w:proofErr w:type="spellStart"/>
      <w:r w:rsidRPr="008F3B4B">
        <w:rPr>
          <w:rFonts w:asciiTheme="majorHAnsi" w:hAnsiTheme="majorHAnsi" w:cstheme="majorHAnsi"/>
          <w:sz w:val="24"/>
          <w:szCs w:val="24"/>
        </w:rPr>
        <w:t>Maz</w:t>
      </w:r>
      <w:proofErr w:type="spellEnd"/>
      <w:r w:rsidRPr="008F3B4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CF187C9" w14:textId="77777777" w:rsidR="00D64230" w:rsidRPr="008F3B4B" w:rsidRDefault="00D64230" w:rsidP="008F3B4B">
      <w:pPr>
        <w:pStyle w:val="Nagwek2"/>
      </w:pPr>
      <w:r w:rsidRPr="008F3B4B">
        <w:t xml:space="preserve">§3 </w:t>
      </w:r>
    </w:p>
    <w:p w14:paraId="143E50CB" w14:textId="12F7C705" w:rsidR="003E5716" w:rsidRPr="008F3B4B" w:rsidRDefault="00D64230">
      <w:pPr>
        <w:rPr>
          <w:rFonts w:asciiTheme="majorHAnsi" w:hAnsiTheme="majorHAnsi" w:cstheme="majorHAnsi"/>
          <w:sz w:val="24"/>
          <w:szCs w:val="24"/>
        </w:rPr>
      </w:pPr>
      <w:r w:rsidRPr="008F3B4B">
        <w:rPr>
          <w:rFonts w:asciiTheme="majorHAnsi" w:hAnsiTheme="majorHAnsi" w:cstheme="majorHAnsi"/>
          <w:sz w:val="24"/>
          <w:szCs w:val="24"/>
        </w:rPr>
        <w:t>Zarządzenie wchodzi w życie z dniem 01 września 2025r.</w:t>
      </w:r>
    </w:p>
    <w:sectPr w:rsidR="003E5716" w:rsidRPr="008F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693"/>
    <w:multiLevelType w:val="hybridMultilevel"/>
    <w:tmpl w:val="E99C8436"/>
    <w:lvl w:ilvl="0" w:tplc="0E7620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F23C9"/>
    <w:multiLevelType w:val="hybridMultilevel"/>
    <w:tmpl w:val="7686946E"/>
    <w:lvl w:ilvl="0" w:tplc="B490826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30"/>
    <w:rsid w:val="003E5716"/>
    <w:rsid w:val="006E15A8"/>
    <w:rsid w:val="007B6346"/>
    <w:rsid w:val="008F3B4B"/>
    <w:rsid w:val="00D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8747"/>
  <w15:chartTrackingRefBased/>
  <w15:docId w15:val="{B361E1D9-5B40-4C96-A2F7-1FAF3DD3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23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F3B4B"/>
    <w:rPr>
      <w:rFonts w:asciiTheme="majorHAnsi" w:eastAsiaTheme="majorEastAsia" w:hAnsiTheme="majorHAnsi" w:cstheme="majorBidi"/>
      <w:b/>
      <w:b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2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2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2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2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2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2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42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42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42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2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23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64230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norweskie.umtm2@outlook.com</dc:creator>
  <cp:keywords/>
  <dc:description/>
  <cp:lastModifiedBy>Łukasz Jasiński</cp:lastModifiedBy>
  <cp:revision>2</cp:revision>
  <dcterms:created xsi:type="dcterms:W3CDTF">2025-09-16T09:44:00Z</dcterms:created>
  <dcterms:modified xsi:type="dcterms:W3CDTF">2025-10-06T07:14:00Z</dcterms:modified>
</cp:coreProperties>
</file>