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5258" w14:textId="108BFE47" w:rsidR="00DD709B" w:rsidRPr="001E722A" w:rsidRDefault="001A59AC" w:rsidP="001E722A">
      <w:pPr>
        <w:pStyle w:val="Nagwek7"/>
      </w:pPr>
      <w:r w:rsidRPr="001E722A">
        <w:t xml:space="preserve">ZARZĄDZENIE </w:t>
      </w:r>
      <w:r w:rsidR="004C4FB9" w:rsidRPr="001E722A">
        <w:t>n</w:t>
      </w:r>
      <w:r w:rsidRPr="001E722A">
        <w:t>r</w:t>
      </w:r>
      <w:r w:rsidR="001E722A" w:rsidRPr="001E722A">
        <w:t xml:space="preserve"> </w:t>
      </w:r>
      <w:r w:rsidRPr="001E722A">
        <w:t>8/2024/2025</w:t>
      </w:r>
      <w:r w:rsidR="001E722A" w:rsidRPr="001E722A">
        <w:t xml:space="preserve"> </w:t>
      </w:r>
      <w:r w:rsidRPr="001E722A">
        <w:t>DYREKTORA SZKOŁY PODSTAWOWEJ NR 10</w:t>
      </w:r>
      <w:r w:rsidR="001E722A" w:rsidRPr="001E722A">
        <w:t xml:space="preserve"> </w:t>
      </w:r>
      <w:r w:rsidRPr="001E722A">
        <w:t>im.</w:t>
      </w:r>
      <w:r w:rsidR="001E722A" w:rsidRPr="001E722A">
        <w:t xml:space="preserve"> </w:t>
      </w:r>
      <w:r w:rsidRPr="001E722A">
        <w:t>Tomaszowskich Olimpijczyków</w:t>
      </w:r>
      <w:r w:rsidR="001E722A" w:rsidRPr="001E722A">
        <w:t xml:space="preserve"> </w:t>
      </w:r>
      <w:r w:rsidRPr="001E722A">
        <w:t>ul. Tomasza Ostrowskiego 14</w:t>
      </w:r>
      <w:r w:rsidR="001E722A" w:rsidRPr="001E722A">
        <w:t xml:space="preserve"> </w:t>
      </w:r>
      <w:r w:rsidRPr="001E722A">
        <w:t>w Tomaszowie</w:t>
      </w:r>
      <w:r w:rsidR="001E722A" w:rsidRPr="001E722A">
        <w:t xml:space="preserve"> </w:t>
      </w:r>
      <w:r w:rsidRPr="001E722A">
        <w:t>Mazowieckim</w:t>
      </w:r>
      <w:r w:rsidR="001E722A" w:rsidRPr="001E722A">
        <w:t xml:space="preserve"> </w:t>
      </w:r>
      <w:r w:rsidRPr="001E722A">
        <w:t xml:space="preserve">z dnia 14 stycznia 2025 </w:t>
      </w:r>
      <w:proofErr w:type="spellStart"/>
      <w:r w:rsidRPr="001E722A">
        <w:t>r.w</w:t>
      </w:r>
      <w:proofErr w:type="spellEnd"/>
      <w:r w:rsidRPr="001E722A">
        <w:t xml:space="preserve"> sprawie wyznaczenia administratorów skrzynki doręczeń</w:t>
      </w:r>
    </w:p>
    <w:p w14:paraId="76E7B2FC" w14:textId="2E68CFD1" w:rsidR="00DD709B" w:rsidRPr="001E722A" w:rsidRDefault="001A59AC" w:rsidP="001E722A">
      <w:pPr>
        <w:pStyle w:val="Nagwek8"/>
      </w:pPr>
      <w:r w:rsidRPr="001E722A">
        <w:t>Na podstawie art. 19 ust. 1 ustawy z 18.11.2020 r. o</w:t>
      </w:r>
      <w:r w:rsidR="001E722A" w:rsidRPr="001E722A">
        <w:t xml:space="preserve"> </w:t>
      </w:r>
      <w:r w:rsidRPr="001E722A">
        <w:t>doręczeniach el</w:t>
      </w:r>
      <w:r w:rsidR="00F92A1C" w:rsidRPr="001E722A">
        <w:t>ektronicznych (Dz.U.2024.1045 t</w:t>
      </w:r>
      <w:r w:rsidRPr="001E722A">
        <w:t>j. z dnia 2024.07.16) zarządzam, co następuje:</w:t>
      </w:r>
    </w:p>
    <w:p w14:paraId="25A7E374" w14:textId="77777777" w:rsidR="001E722A" w:rsidRPr="001E722A" w:rsidRDefault="001A59AC" w:rsidP="001E722A">
      <w:pPr>
        <w:pStyle w:val="Nagwek9"/>
      </w:pPr>
      <w:r w:rsidRPr="001E722A">
        <w:t xml:space="preserve">§ 1. </w:t>
      </w:r>
    </w:p>
    <w:p w14:paraId="31CA7684" w14:textId="0EE5EC53" w:rsidR="00DD709B" w:rsidRPr="001E722A" w:rsidRDefault="001A59AC" w:rsidP="001E722A">
      <w:r w:rsidRPr="001E722A">
        <w:t xml:space="preserve">Wyznaczam Panią Dominikę Adamczyk - sekretarz szkoły oraz Panią Milenę </w:t>
      </w:r>
      <w:proofErr w:type="spellStart"/>
      <w:r w:rsidRPr="001E722A">
        <w:t>Stasiołek</w:t>
      </w:r>
      <w:proofErr w:type="spellEnd"/>
      <w:r w:rsidRPr="001E722A">
        <w:t xml:space="preserve"> - referent do pełnienia funkcji administratorów skrzynki doręczeń.</w:t>
      </w:r>
    </w:p>
    <w:p w14:paraId="35BDAE49" w14:textId="77777777" w:rsidR="001E722A" w:rsidRDefault="001A59AC" w:rsidP="001E722A">
      <w:pPr>
        <w:pStyle w:val="Nagwek9"/>
      </w:pPr>
      <w:r w:rsidRPr="001E722A">
        <w:t xml:space="preserve">§ 2. </w:t>
      </w:r>
    </w:p>
    <w:p w14:paraId="3F31814B" w14:textId="680F8066" w:rsidR="00DD709B" w:rsidRPr="001E722A" w:rsidRDefault="001A59AC" w:rsidP="001E722A">
      <w:pPr>
        <w:rPr>
          <w:b/>
        </w:rPr>
      </w:pPr>
      <w:r w:rsidRPr="001E722A">
        <w:t>Do zadań administratorów, o którym mowa w § 1, należy realizacja zadań wynikających z ustawy z 18.11.2020 r. o doręczeniach elektronicznych, zwanej dalej ustawą, w szczególności:</w:t>
      </w:r>
    </w:p>
    <w:p w14:paraId="6939DDD4" w14:textId="77777777" w:rsidR="00DD709B" w:rsidRPr="001E722A" w:rsidRDefault="001A59AC" w:rsidP="001E722A">
      <w:r w:rsidRPr="001E722A">
        <w:t>1)</w:t>
      </w:r>
      <w:r w:rsidRPr="001E722A">
        <w:tab/>
        <w:t>aktywacja adresu do doręczeń elektronicznych powiązanego z publiczną usługą doręczenia elektronicznego,</w:t>
      </w:r>
    </w:p>
    <w:p w14:paraId="6C000812" w14:textId="77777777" w:rsidR="00DD709B" w:rsidRPr="001E722A" w:rsidRDefault="001A59AC" w:rsidP="001E722A">
      <w:r w:rsidRPr="001E722A">
        <w:t>2)</w:t>
      </w:r>
      <w:r w:rsidRPr="001E722A">
        <w:tab/>
        <w:t>zarządzanie skrzynką doręczeń, które obejmuje w szczególności:</w:t>
      </w:r>
    </w:p>
    <w:p w14:paraId="5842969F" w14:textId="77777777" w:rsidR="00DD709B" w:rsidRPr="001E722A" w:rsidRDefault="001A59AC" w:rsidP="001E722A">
      <w:r w:rsidRPr="001E722A">
        <w:t>a)</w:t>
      </w:r>
      <w:r w:rsidRPr="001E722A">
        <w:tab/>
        <w:t>dokonywanie na skrzynce doręczeń następujących operacji:</w:t>
      </w:r>
    </w:p>
    <w:p w14:paraId="0D9923D0" w14:textId="77777777" w:rsidR="00DD709B" w:rsidRPr="001E722A" w:rsidRDefault="001A59AC" w:rsidP="001E722A">
      <w:r w:rsidRPr="001E722A">
        <w:t>-</w:t>
      </w:r>
      <w:r w:rsidRPr="001E722A">
        <w:tab/>
        <w:t>wysyłanie i odbieranie korespondencji,</w:t>
      </w:r>
    </w:p>
    <w:p w14:paraId="46FF9211" w14:textId="5769C3DA" w:rsidR="00DD709B" w:rsidRPr="001E722A" w:rsidRDefault="001A59AC" w:rsidP="001E722A">
      <w:r w:rsidRPr="001E722A">
        <w:t>-</w:t>
      </w:r>
      <w:r w:rsidRPr="001E722A">
        <w:tab/>
        <w:t>zarządzanie korespondencją zgromadzoną w skrzynce doręczeń, w</w:t>
      </w:r>
      <w:r w:rsidR="001E722A">
        <w:t xml:space="preserve"> </w:t>
      </w:r>
      <w:r w:rsidRPr="001E722A">
        <w:t>tym wprowadzanie reguł definiowania przekazywania korespondencji do innych systemów teleinformatycznych w sposób automatyczny,</w:t>
      </w:r>
    </w:p>
    <w:p w14:paraId="55937628" w14:textId="77777777" w:rsidR="00DD709B" w:rsidRPr="001E722A" w:rsidRDefault="001A59AC" w:rsidP="001E722A">
      <w:r w:rsidRPr="001E722A">
        <w:t>-</w:t>
      </w:r>
      <w:r w:rsidRPr="001E722A">
        <w:tab/>
        <w:t>konfigurowanie skrzynki doręczeń;</w:t>
      </w:r>
    </w:p>
    <w:p w14:paraId="1528D086" w14:textId="77777777" w:rsidR="00DD709B" w:rsidRPr="001E722A" w:rsidRDefault="001A59AC" w:rsidP="001E722A">
      <w:r w:rsidRPr="001E722A">
        <w:t>b)</w:t>
      </w:r>
      <w:r w:rsidRPr="001E722A">
        <w:tab/>
        <w:t>wskazywanie osób fizycznych upoważnionych do dokonywania na skrzynce doręczeń operacji, o których mowa w lit. a).</w:t>
      </w:r>
    </w:p>
    <w:p w14:paraId="3AE9A8DD" w14:textId="77777777" w:rsidR="001E722A" w:rsidRDefault="001A59AC" w:rsidP="001E722A">
      <w:pPr>
        <w:pStyle w:val="Nagwek9"/>
      </w:pPr>
      <w:r w:rsidRPr="001E722A">
        <w:t xml:space="preserve">§ 3. </w:t>
      </w:r>
    </w:p>
    <w:p w14:paraId="434F3C4E" w14:textId="03504EBF" w:rsidR="00DD709B" w:rsidRPr="001E722A" w:rsidRDefault="001A59AC" w:rsidP="001E722A">
      <w:r w:rsidRPr="001E722A">
        <w:t>Wykonanie zarządzenia powierza się administratorom skrzynki doręczeń.</w:t>
      </w:r>
    </w:p>
    <w:p w14:paraId="66D86265" w14:textId="77777777" w:rsidR="001E722A" w:rsidRDefault="001A59AC" w:rsidP="001E722A">
      <w:r w:rsidRPr="001E722A">
        <w:rPr>
          <w:rStyle w:val="Nagwek9Znak"/>
          <w:rFonts w:eastAsia="Calibri"/>
        </w:rPr>
        <w:t>§ 4.</w:t>
      </w:r>
      <w:r w:rsidRPr="001E722A">
        <w:t xml:space="preserve"> </w:t>
      </w:r>
    </w:p>
    <w:p w14:paraId="51C95A38" w14:textId="30FFF7F6" w:rsidR="00DD709B" w:rsidRPr="001E722A" w:rsidRDefault="001A59AC" w:rsidP="001E722A">
      <w:r w:rsidRPr="001E722A">
        <w:t>Zarządzenie wchodzi w życie z dniem podpisania.</w:t>
      </w:r>
    </w:p>
    <w:p w14:paraId="20F5C54E" w14:textId="1643A837" w:rsidR="00DD709B" w:rsidRDefault="001A59AC" w:rsidP="001E722A">
      <w:r w:rsidRPr="001E722A">
        <w:t>………………………............</w:t>
      </w:r>
    </w:p>
    <w:sectPr w:rsidR="00DD709B" w:rsidSect="00DD709B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EA39F" w14:textId="77777777" w:rsidR="00185BCE" w:rsidRDefault="00185BCE" w:rsidP="001E722A">
      <w:r>
        <w:separator/>
      </w:r>
    </w:p>
  </w:endnote>
  <w:endnote w:type="continuationSeparator" w:id="0">
    <w:p w14:paraId="0C77A0FF" w14:textId="77777777" w:rsidR="00185BCE" w:rsidRDefault="00185BCE" w:rsidP="001E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8F820" w14:textId="77777777" w:rsidR="00185BCE" w:rsidRDefault="00185BCE" w:rsidP="001E722A">
      <w:r>
        <w:separator/>
      </w:r>
    </w:p>
  </w:footnote>
  <w:footnote w:type="continuationSeparator" w:id="0">
    <w:p w14:paraId="046110A0" w14:textId="77777777" w:rsidR="00185BCE" w:rsidRDefault="00185BCE" w:rsidP="001E7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9B"/>
    <w:rsid w:val="00185BCE"/>
    <w:rsid w:val="001A59AC"/>
    <w:rsid w:val="001E722A"/>
    <w:rsid w:val="0049378A"/>
    <w:rsid w:val="004C4FB9"/>
    <w:rsid w:val="00842CCA"/>
    <w:rsid w:val="00A80F8B"/>
    <w:rsid w:val="00DD709B"/>
    <w:rsid w:val="00F9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AD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22A"/>
    <w:rPr>
      <w:rFonts w:asciiTheme="majorHAnsi" w:hAnsiTheme="majorHAnsi" w:cstheme="majorHAnsi"/>
      <w:color w:val="000000" w:themeColor="text1"/>
      <w:sz w:val="24"/>
      <w:szCs w:val="24"/>
    </w:rPr>
  </w:style>
  <w:style w:type="paragraph" w:styleId="Nagwek1">
    <w:name w:val="heading 1"/>
    <w:basedOn w:val="Normalny1"/>
    <w:next w:val="Normalny1"/>
    <w:rsid w:val="00DD70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D70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D70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D70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D709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DD709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E722A"/>
    <w:pPr>
      <w:keepNext/>
      <w:keepLines/>
      <w:spacing w:before="40" w:after="0"/>
      <w:outlineLvl w:val="6"/>
    </w:pPr>
    <w:rPr>
      <w:rFonts w:eastAsia="Times New Roman" w:cstheme="majorBidi"/>
      <w:b/>
      <w:bCs/>
      <w:sz w:val="36"/>
      <w:szCs w:val="3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722A"/>
    <w:pPr>
      <w:keepNext/>
      <w:keepLines/>
      <w:spacing w:before="40" w:after="0"/>
      <w:outlineLvl w:val="7"/>
    </w:pPr>
    <w:rPr>
      <w:rFonts w:eastAsia="Times New Roman" w:cstheme="majorBidi"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E722A"/>
    <w:pPr>
      <w:keepNext/>
      <w:keepLines/>
      <w:spacing w:before="40" w:after="0"/>
      <w:outlineLvl w:val="8"/>
    </w:pPr>
    <w:rPr>
      <w:rFonts w:eastAsia="Times New Roman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D709B"/>
  </w:style>
  <w:style w:type="table" w:customStyle="1" w:styleId="TableNormal">
    <w:name w:val="Table Normal"/>
    <w:rsid w:val="00DD70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D709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97C8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097C86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C86"/>
    <w:rPr>
      <w:rFonts w:cs="Times New Roman"/>
      <w:vertAlign w:val="superscript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97C8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1"/>
    <w:uiPriority w:val="99"/>
    <w:locked/>
    <w:rsid w:val="00097C86"/>
    <w:rPr>
      <w:rFonts w:eastAsia="Times New Roman" w:cs="Times New Roman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97C86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97C86"/>
    <w:rPr>
      <w:sz w:val="20"/>
      <w:szCs w:val="20"/>
    </w:rPr>
  </w:style>
  <w:style w:type="paragraph" w:styleId="Stopka">
    <w:name w:val="footer"/>
    <w:basedOn w:val="Normalny"/>
    <w:link w:val="StopkaZnak1"/>
    <w:uiPriority w:val="99"/>
    <w:unhideWhenUsed/>
    <w:rsid w:val="0009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97C86"/>
  </w:style>
  <w:style w:type="character" w:styleId="Odwoaniedokomentarza">
    <w:name w:val="annotation reference"/>
    <w:basedOn w:val="Domylnaczcionkaakapitu"/>
    <w:uiPriority w:val="99"/>
    <w:semiHidden/>
    <w:unhideWhenUsed/>
    <w:rsid w:val="00097C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C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C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C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C86"/>
    <w:rPr>
      <w:b/>
      <w:bCs/>
      <w:sz w:val="20"/>
      <w:szCs w:val="20"/>
    </w:rPr>
  </w:style>
  <w:style w:type="paragraph" w:styleId="Podtytu">
    <w:name w:val="Subtitle"/>
    <w:basedOn w:val="Normalny1"/>
    <w:next w:val="Normalny1"/>
    <w:rsid w:val="00DD70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agwek7Znak">
    <w:name w:val="Nagłówek 7 Znak"/>
    <w:basedOn w:val="Domylnaczcionkaakapitu"/>
    <w:link w:val="Nagwek7"/>
    <w:uiPriority w:val="9"/>
    <w:rsid w:val="001E722A"/>
    <w:rPr>
      <w:rFonts w:asciiTheme="majorHAnsi" w:eastAsia="Times New Roman" w:hAnsiTheme="majorHAnsi" w:cstheme="majorBidi"/>
      <w:b/>
      <w:bCs/>
      <w:color w:val="000000" w:themeColor="text1"/>
      <w:sz w:val="36"/>
      <w:szCs w:val="36"/>
    </w:rPr>
  </w:style>
  <w:style w:type="character" w:customStyle="1" w:styleId="Nagwek8Znak">
    <w:name w:val="Nagłówek 8 Znak"/>
    <w:basedOn w:val="Domylnaczcionkaakapitu"/>
    <w:link w:val="Nagwek8"/>
    <w:uiPriority w:val="9"/>
    <w:rsid w:val="001E722A"/>
    <w:rPr>
      <w:rFonts w:asciiTheme="majorHAnsi" w:eastAsia="Times New Roman" w:hAnsiTheme="majorHAnsi" w:cstheme="majorBidi"/>
      <w:color w:val="000000" w:themeColor="text1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rsid w:val="001E722A"/>
    <w:rPr>
      <w:rFonts w:asciiTheme="majorHAnsi" w:eastAsia="Times New Roman" w:hAnsiTheme="majorHAnsi" w:cstheme="majorBidi"/>
      <w:b/>
      <w:bCs/>
      <w:color w:val="000000" w:themeColor="text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93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78A"/>
    <w:rPr>
      <w:rFonts w:asciiTheme="majorHAnsi" w:hAnsiTheme="majorHAnsi" w:cstheme="majorHAnsi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2025-01-16T17:13:00Z</dcterms:created>
  <dcterms:modified xsi:type="dcterms:W3CDTF">2025-01-16T17:14:00Z</dcterms:modified>
</cp:coreProperties>
</file>