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0989" w14:textId="2CADA9F8" w:rsidR="00F23EC8" w:rsidRPr="00EC1E48" w:rsidRDefault="00F23EC8" w:rsidP="00EC1E48">
      <w:pPr>
        <w:pStyle w:val="Nagwek1"/>
        <w:spacing w:after="240"/>
        <w:rPr>
          <w:rFonts w:asciiTheme="minorHAnsi" w:hAnsiTheme="minorHAnsi" w:cstheme="minorHAnsi"/>
          <w:sz w:val="32"/>
          <w:szCs w:val="32"/>
        </w:rPr>
      </w:pPr>
      <w:r w:rsidRPr="00EC1E48">
        <w:rPr>
          <w:rFonts w:asciiTheme="minorHAnsi" w:hAnsiTheme="minorHAnsi" w:cstheme="minorHAnsi"/>
          <w:sz w:val="32"/>
          <w:szCs w:val="32"/>
        </w:rPr>
        <w:t>Z</w:t>
      </w:r>
      <w:r w:rsidR="00EC1E48" w:rsidRPr="00EC1E48">
        <w:rPr>
          <w:rFonts w:asciiTheme="minorHAnsi" w:hAnsiTheme="minorHAnsi" w:cstheme="minorHAnsi"/>
          <w:sz w:val="32"/>
          <w:szCs w:val="32"/>
        </w:rPr>
        <w:t>arządzenie</w:t>
      </w:r>
      <w:r w:rsidRPr="00EC1E48">
        <w:rPr>
          <w:rFonts w:asciiTheme="minorHAnsi" w:hAnsiTheme="minorHAnsi" w:cstheme="minorHAnsi"/>
          <w:sz w:val="32"/>
          <w:szCs w:val="32"/>
        </w:rPr>
        <w:t xml:space="preserve"> </w:t>
      </w:r>
      <w:r w:rsidR="00EC1E48" w:rsidRPr="00EC1E48">
        <w:rPr>
          <w:rFonts w:asciiTheme="minorHAnsi" w:hAnsiTheme="minorHAnsi" w:cstheme="minorHAnsi"/>
          <w:sz w:val="32"/>
          <w:szCs w:val="32"/>
        </w:rPr>
        <w:t>n</w:t>
      </w:r>
      <w:r w:rsidRPr="00EC1E48">
        <w:rPr>
          <w:rFonts w:asciiTheme="minorHAnsi" w:hAnsiTheme="minorHAnsi" w:cstheme="minorHAnsi"/>
          <w:sz w:val="32"/>
          <w:szCs w:val="32"/>
        </w:rPr>
        <w:t>r 18/2023/2024</w:t>
      </w:r>
      <w:r w:rsidR="0024768C" w:rsidRPr="00EC1E48">
        <w:rPr>
          <w:rFonts w:asciiTheme="minorHAnsi" w:hAnsiTheme="minorHAnsi" w:cstheme="minorHAnsi"/>
          <w:sz w:val="32"/>
          <w:szCs w:val="32"/>
        </w:rPr>
        <w:t xml:space="preserve"> </w:t>
      </w:r>
      <w:r w:rsidR="00EC1E48" w:rsidRPr="00EC1E48">
        <w:rPr>
          <w:rFonts w:asciiTheme="minorHAnsi" w:hAnsiTheme="minorHAnsi" w:cstheme="minorHAnsi"/>
          <w:sz w:val="32"/>
          <w:szCs w:val="32"/>
        </w:rPr>
        <w:t>Dyrektora Szkoły Podstawowej nr</w:t>
      </w:r>
      <w:r w:rsidRPr="00EC1E48">
        <w:rPr>
          <w:rFonts w:asciiTheme="minorHAnsi" w:hAnsiTheme="minorHAnsi" w:cstheme="minorHAnsi"/>
          <w:sz w:val="32"/>
          <w:szCs w:val="32"/>
        </w:rPr>
        <w:t xml:space="preserve"> 10</w:t>
      </w:r>
      <w:r w:rsidR="0024768C" w:rsidRPr="00EC1E48">
        <w:rPr>
          <w:rFonts w:asciiTheme="minorHAnsi" w:hAnsiTheme="minorHAnsi" w:cstheme="minorHAnsi"/>
          <w:sz w:val="32"/>
          <w:szCs w:val="32"/>
        </w:rPr>
        <w:t xml:space="preserve"> </w:t>
      </w:r>
      <w:r w:rsidR="00EC1E48" w:rsidRPr="00EC1E48">
        <w:rPr>
          <w:rFonts w:asciiTheme="minorHAnsi" w:hAnsiTheme="minorHAnsi" w:cstheme="minorHAnsi"/>
          <w:sz w:val="32"/>
          <w:szCs w:val="32"/>
        </w:rPr>
        <w:t>im. Tomaszowskich Olimpijczyków w Tomaszowie Mazowieckim</w:t>
      </w:r>
      <w:r w:rsidR="0024768C" w:rsidRPr="00EC1E48">
        <w:rPr>
          <w:rFonts w:asciiTheme="minorHAnsi" w:hAnsiTheme="minorHAnsi" w:cstheme="minorHAnsi"/>
          <w:sz w:val="32"/>
          <w:szCs w:val="32"/>
        </w:rPr>
        <w:t xml:space="preserve"> </w:t>
      </w:r>
      <w:r w:rsidRPr="00EC1E48">
        <w:rPr>
          <w:rFonts w:asciiTheme="minorHAnsi" w:hAnsiTheme="minorHAnsi" w:cstheme="minorHAnsi"/>
          <w:sz w:val="32"/>
          <w:szCs w:val="32"/>
        </w:rPr>
        <w:t>z dnia 8 sierpnia 2024r.</w:t>
      </w:r>
      <w:r w:rsidR="00EC1E48" w:rsidRPr="00EC1E48">
        <w:rPr>
          <w:rFonts w:asciiTheme="minorHAnsi" w:hAnsiTheme="minorHAnsi" w:cstheme="minorHAnsi"/>
          <w:sz w:val="32"/>
          <w:szCs w:val="32"/>
        </w:rPr>
        <w:t xml:space="preserve"> </w:t>
      </w:r>
      <w:r w:rsidRPr="00EC1E48">
        <w:rPr>
          <w:rFonts w:asciiTheme="minorHAnsi" w:hAnsiTheme="minorHAnsi" w:cstheme="minorHAnsi"/>
          <w:sz w:val="32"/>
          <w:szCs w:val="32"/>
        </w:rPr>
        <w:t>w sprawie: wprowadzenia zmian w Regulaminie wynagradzania pracowników samorządowych w Szkole Podstawowej nr 10 im. Tomaszowskich Olimpijczyków w Tomaszowie Mazowieckim</w:t>
      </w:r>
    </w:p>
    <w:p w14:paraId="0B49B17A" w14:textId="2B496621" w:rsidR="00F23EC8" w:rsidRPr="00EC1E48" w:rsidRDefault="00F23EC8" w:rsidP="00EC1E48">
      <w:pPr>
        <w:pStyle w:val="Nagwek2"/>
        <w:spacing w:after="240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§ 1.</w:t>
      </w:r>
    </w:p>
    <w:p w14:paraId="252A4D98" w14:textId="77777777" w:rsidR="00F23EC8" w:rsidRPr="00EC1E48" w:rsidRDefault="00F23EC8" w:rsidP="0024768C">
      <w:pPr>
        <w:spacing w:before="240" w:line="360" w:lineRule="auto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 xml:space="preserve">W Regulaminie wynagradzania wprowadza się zmiany dotyczące wysokości wynagrodzenia zasadniczego poprzez włączenie procentowej premii regulaminowej do zasadniczego wynagrodzenia miesięcznego przysługującego pracownikom administracji i obsługi oraz związaną z tym potrzebę ustalenia nowych zasad wynagradzania: </w:t>
      </w:r>
    </w:p>
    <w:p w14:paraId="62EF8381" w14:textId="56C6A91B" w:rsidR="00F23EC8" w:rsidRPr="00EC1E48" w:rsidRDefault="00F23EC8" w:rsidP="00EC1E48">
      <w:pPr>
        <w:pStyle w:val="Akapitzlist"/>
        <w:numPr>
          <w:ilvl w:val="0"/>
          <w:numId w:val="1"/>
        </w:numPr>
        <w:spacing w:before="240" w:line="360" w:lineRule="auto"/>
        <w:ind w:left="426" w:hanging="426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Rozdział 2 Wynagrodzenie zasadnicze § 5 ust. 1 otrzymuje brzmienie:</w:t>
      </w:r>
    </w:p>
    <w:p w14:paraId="1994CA0D" w14:textId="4F0D8536" w:rsidR="00F23EC8" w:rsidRPr="00EC1E48" w:rsidRDefault="00F23EC8" w:rsidP="0024768C">
      <w:pPr>
        <w:spacing w:before="240" w:line="360" w:lineRule="auto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„Decyzję o zastosowaniu dla danego pracownika stawki osobistego zaszeregowania podejmuje Dyrektor Zespołu w oparciu o Tabelę minimalnego i maksymalnego miesięcznego poziomu wynagrodzenia zasadniczego„</w:t>
      </w:r>
    </w:p>
    <w:p w14:paraId="7C18148F" w14:textId="77777777" w:rsidR="00F23EC8" w:rsidRPr="00EC1E48" w:rsidRDefault="00F23EC8" w:rsidP="0024768C">
      <w:pPr>
        <w:spacing w:before="240" w:line="360" w:lineRule="auto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 xml:space="preserve">Zmianie ulega Tabela maksymalnego miesięcznego poziomu wynagrodzenia zasadniczego, która stanowi Załącznik nr 1 do Regulaminu. </w:t>
      </w:r>
    </w:p>
    <w:p w14:paraId="687611C6" w14:textId="77777777" w:rsidR="00EC1E48" w:rsidRDefault="00F23EC8" w:rsidP="0024768C">
      <w:pPr>
        <w:pStyle w:val="Akapitzlist"/>
        <w:numPr>
          <w:ilvl w:val="0"/>
          <w:numId w:val="1"/>
        </w:numPr>
        <w:spacing w:before="240" w:line="360" w:lineRule="auto"/>
        <w:ind w:left="426" w:hanging="426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W Regulaminie Wynagradzania w Rozdziale 2 uchyla się § 9 o tytule</w:t>
      </w:r>
      <w:r w:rsidR="0024768C" w:rsidRPr="00EC1E48">
        <w:rPr>
          <w:rFonts w:asciiTheme="minorHAnsi" w:hAnsiTheme="minorHAnsi" w:cstheme="minorHAnsi"/>
        </w:rPr>
        <w:t xml:space="preserve"> </w:t>
      </w:r>
      <w:r w:rsidRPr="00EC1E48">
        <w:rPr>
          <w:rFonts w:asciiTheme="minorHAnsi" w:hAnsiTheme="minorHAnsi" w:cstheme="minorHAnsi"/>
        </w:rPr>
        <w:t xml:space="preserve">„Premia regulaminowa”, a wprowadza § 9 o tytule „Premia uznaniowa”, który stanowi Załącznik Nr 2 do niniejszego Zarządzenia. </w:t>
      </w:r>
    </w:p>
    <w:p w14:paraId="545E4A2E" w14:textId="77777777" w:rsidR="00EC1E48" w:rsidRDefault="00F23EC8" w:rsidP="0024768C">
      <w:pPr>
        <w:pStyle w:val="Akapitzlist"/>
        <w:numPr>
          <w:ilvl w:val="0"/>
          <w:numId w:val="1"/>
        </w:numPr>
        <w:spacing w:before="240" w:line="360" w:lineRule="auto"/>
        <w:ind w:left="426" w:hanging="426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W Regulaminie Wynagradzania w Rozdziale 2 w § 7 w pkt 8 wprowadza się zmianę polegającą na dostosowaniu zapisu do nowych regulacji w sposobie ustalania wysokości podstawy świadczeń pieniężnych pobieranych z ubezpieczenia społecznego na podstawie ustawy z dnia 25 czerwca 1999 r. o świadczeniach pieniężnych z ubezpieczenia społecznego w razie choroby i macierzyństwa (Dz. U. z 2023 r.) i otrzymuje nowe brzmienie:</w:t>
      </w:r>
    </w:p>
    <w:p w14:paraId="0C0EDBC9" w14:textId="77777777" w:rsidR="00EC1E48" w:rsidRDefault="00F23EC8" w:rsidP="00EC1E48">
      <w:pPr>
        <w:pStyle w:val="Akapitzlist"/>
        <w:spacing w:before="240" w:line="360" w:lineRule="auto"/>
        <w:ind w:left="426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 xml:space="preserve">„Dodatek za wieloletnią pracę przysługuje w pełnej wysokości za dni, za które pracownik otrzymuje wynagrodzenie oraz za dni nieobecności w pracy z powodu niezdolności do pracy wskutek choroby albo konieczności osobistego sprawowania opieki nad dzieckiem </w:t>
      </w:r>
      <w:r w:rsidRPr="00EC1E48">
        <w:rPr>
          <w:rFonts w:asciiTheme="minorHAnsi" w:hAnsiTheme="minorHAnsi" w:cstheme="minorHAnsi"/>
        </w:rPr>
        <w:lastRenderedPageBreak/>
        <w:t>lub chorym członkiem rodziny, za które pracownik otrzymuje zasiłek z ubezpieczenia społecznego.</w:t>
      </w:r>
    </w:p>
    <w:p w14:paraId="3D634AFC" w14:textId="77777777" w:rsidR="00EC1E48" w:rsidRDefault="00F23EC8" w:rsidP="0024768C">
      <w:pPr>
        <w:pStyle w:val="Akapitzlist"/>
        <w:numPr>
          <w:ilvl w:val="0"/>
          <w:numId w:val="1"/>
        </w:numPr>
        <w:spacing w:before="240" w:line="360" w:lineRule="auto"/>
        <w:ind w:left="426" w:hanging="426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W Regulaminie Wynagradzania w Rozdziale 2 w § 8 w pkt 7 wprowadza się zmianę polegającą na uszczegółowieniu zasad wypłaty dodatku specjalnego w przypadku usprawiedliwionej nieobecności pracownika i otrzymuje on brzmienie:</w:t>
      </w:r>
    </w:p>
    <w:p w14:paraId="18806FFD" w14:textId="12CC2991" w:rsidR="00F23EC8" w:rsidRPr="00EC1E48" w:rsidRDefault="00F23EC8" w:rsidP="00EC1E48">
      <w:pPr>
        <w:pStyle w:val="Akapitzlist"/>
        <w:spacing w:before="240" w:line="360" w:lineRule="auto"/>
        <w:ind w:left="426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„Wysokość dodatku specjalnego jest bezpośrednio uzależniona od indywidualnego wkładu pracy, a zatem dodatek specjalny jest wypłacany w pełnej wysokości za okresy nieobecności w pracy spowodowanej urlopem wypoczynkowym, niezdolnością do pracy wywołaną chorobą oraz korzystaniem ze zwolnień od pracy, których pracodawca ma obowiązek udzielić na podstawie kodeksu pracy oraz jego przepisów wykonawczych.”</w:t>
      </w:r>
    </w:p>
    <w:p w14:paraId="1254F615" w14:textId="0D136D3E" w:rsidR="00F23EC8" w:rsidRPr="00EC1E48" w:rsidRDefault="00F23EC8" w:rsidP="00EC1E48">
      <w:pPr>
        <w:pStyle w:val="Nagwek2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§ 2.</w:t>
      </w:r>
    </w:p>
    <w:p w14:paraId="75C2D14B" w14:textId="4384B6FC" w:rsidR="00F23EC8" w:rsidRPr="00EC1E48" w:rsidRDefault="00F23EC8" w:rsidP="0024768C">
      <w:pPr>
        <w:spacing w:before="240" w:line="360" w:lineRule="auto"/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Zarządzenie wchodzi w życie z dniem podpisania.</w:t>
      </w:r>
    </w:p>
    <w:p w14:paraId="42045491" w14:textId="076C9FAF" w:rsidR="00F23EC8" w:rsidRPr="00EC1E48" w:rsidRDefault="00F23EC8" w:rsidP="0024768C">
      <w:pPr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............................................................</w:t>
      </w:r>
    </w:p>
    <w:p w14:paraId="67F873B7" w14:textId="556CC008" w:rsidR="00BC220B" w:rsidRPr="00EC1E48" w:rsidRDefault="00F23EC8" w:rsidP="0024768C">
      <w:pPr>
        <w:rPr>
          <w:rFonts w:asciiTheme="minorHAnsi" w:hAnsiTheme="minorHAnsi" w:cstheme="minorHAnsi"/>
        </w:rPr>
      </w:pPr>
      <w:r w:rsidRPr="00EC1E48">
        <w:rPr>
          <w:rFonts w:asciiTheme="minorHAnsi" w:hAnsiTheme="minorHAnsi" w:cstheme="minorHAnsi"/>
        </w:rPr>
        <w:t>(podpis i pieczątka dyrektora szkoły)</w:t>
      </w:r>
    </w:p>
    <w:sectPr w:rsidR="00BC220B" w:rsidRPr="00EC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14534"/>
    <w:multiLevelType w:val="hybridMultilevel"/>
    <w:tmpl w:val="45B0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10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4D"/>
    <w:rsid w:val="0024768C"/>
    <w:rsid w:val="006F2211"/>
    <w:rsid w:val="007B504D"/>
    <w:rsid w:val="0096393F"/>
    <w:rsid w:val="00BC220B"/>
    <w:rsid w:val="00EC1E48"/>
    <w:rsid w:val="00F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EE2B"/>
  <w15:chartTrackingRefBased/>
  <w15:docId w15:val="{45ECF091-D7E6-462F-8E75-F2CACA04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1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476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768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768C"/>
    <w:rPr>
      <w:rFonts w:asciiTheme="majorHAnsi" w:eastAsiaTheme="majorEastAsia" w:hAnsiTheme="majorHAnsi" w:cstheme="majorBidi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1E48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C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Bąk</dc:creator>
  <cp:keywords/>
  <dc:description/>
  <cp:lastModifiedBy>Łukasz Jasiński</cp:lastModifiedBy>
  <cp:revision>2</cp:revision>
  <dcterms:created xsi:type="dcterms:W3CDTF">2025-04-06T09:44:00Z</dcterms:created>
  <dcterms:modified xsi:type="dcterms:W3CDTF">2025-04-06T09:44:00Z</dcterms:modified>
</cp:coreProperties>
</file>