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A23C" w14:textId="0914F0B1" w:rsidR="00CE73F5" w:rsidRPr="0091415B" w:rsidRDefault="00CE73F5" w:rsidP="0091415B">
      <w:pPr>
        <w:pStyle w:val="Nagwek1"/>
        <w:spacing w:after="240"/>
        <w:rPr>
          <w:b/>
          <w:bCs/>
          <w:sz w:val="40"/>
          <w:szCs w:val="40"/>
          <w:lang w:eastAsia="en-US"/>
        </w:rPr>
      </w:pPr>
      <w:r w:rsidRPr="0091415B">
        <w:rPr>
          <w:b/>
          <w:bCs/>
          <w:sz w:val="36"/>
          <w:szCs w:val="36"/>
        </w:rPr>
        <w:t>Z</w:t>
      </w:r>
      <w:r w:rsidR="0091415B" w:rsidRPr="0091415B">
        <w:rPr>
          <w:b/>
          <w:bCs/>
          <w:sz w:val="36"/>
          <w:szCs w:val="36"/>
        </w:rPr>
        <w:t>arządzenie</w:t>
      </w:r>
      <w:r w:rsidRPr="0091415B">
        <w:rPr>
          <w:b/>
          <w:bCs/>
          <w:sz w:val="36"/>
          <w:szCs w:val="36"/>
        </w:rPr>
        <w:t xml:space="preserve"> </w:t>
      </w:r>
      <w:r w:rsidR="0091415B" w:rsidRPr="0091415B">
        <w:rPr>
          <w:b/>
          <w:bCs/>
          <w:sz w:val="36"/>
          <w:szCs w:val="36"/>
        </w:rPr>
        <w:t>nr</w:t>
      </w:r>
      <w:r w:rsidRPr="0091415B">
        <w:rPr>
          <w:b/>
          <w:bCs/>
          <w:sz w:val="36"/>
          <w:szCs w:val="36"/>
        </w:rPr>
        <w:t xml:space="preserve"> 14/2023/2024</w:t>
      </w:r>
      <w:r w:rsidR="0091415B" w:rsidRPr="0091415B">
        <w:rPr>
          <w:b/>
          <w:bCs/>
          <w:sz w:val="36"/>
          <w:szCs w:val="36"/>
        </w:rPr>
        <w:t xml:space="preserve"> </w:t>
      </w:r>
      <w:r w:rsidRPr="0091415B">
        <w:rPr>
          <w:b/>
          <w:bCs/>
          <w:sz w:val="36"/>
          <w:szCs w:val="36"/>
        </w:rPr>
        <w:t>D</w:t>
      </w:r>
      <w:r w:rsidR="0091415B" w:rsidRPr="0091415B">
        <w:rPr>
          <w:b/>
          <w:bCs/>
          <w:sz w:val="36"/>
          <w:szCs w:val="36"/>
        </w:rPr>
        <w:t>yrektora</w:t>
      </w:r>
      <w:r w:rsidRPr="0091415B">
        <w:rPr>
          <w:b/>
          <w:bCs/>
          <w:sz w:val="36"/>
          <w:szCs w:val="36"/>
        </w:rPr>
        <w:t xml:space="preserve"> </w:t>
      </w:r>
      <w:r w:rsidR="0091415B" w:rsidRPr="0091415B">
        <w:rPr>
          <w:b/>
          <w:bCs/>
          <w:sz w:val="36"/>
          <w:szCs w:val="36"/>
        </w:rPr>
        <w:t xml:space="preserve">Szkoły Podstawowej nr 10 </w:t>
      </w:r>
      <w:r w:rsidRPr="0091415B">
        <w:rPr>
          <w:b/>
          <w:bCs/>
          <w:sz w:val="36"/>
          <w:szCs w:val="36"/>
        </w:rPr>
        <w:t>im. Tomaszowskich Olimpijczyków w Tomaszowie Mazowieckim</w:t>
      </w:r>
      <w:r w:rsidR="0091415B" w:rsidRPr="0091415B">
        <w:rPr>
          <w:b/>
          <w:bCs/>
          <w:sz w:val="36"/>
          <w:szCs w:val="36"/>
        </w:rPr>
        <w:t xml:space="preserve"> </w:t>
      </w:r>
      <w:r w:rsidRPr="0091415B">
        <w:rPr>
          <w:b/>
          <w:bCs/>
          <w:sz w:val="36"/>
          <w:szCs w:val="36"/>
        </w:rPr>
        <w:t>z dnia 14 marca 2024 roku</w:t>
      </w:r>
      <w:r w:rsidR="0091415B" w:rsidRPr="0091415B">
        <w:rPr>
          <w:b/>
          <w:bCs/>
          <w:sz w:val="36"/>
          <w:szCs w:val="36"/>
        </w:rPr>
        <w:t xml:space="preserve"> </w:t>
      </w:r>
      <w:r w:rsidRPr="0091415B">
        <w:rPr>
          <w:b/>
          <w:bCs/>
          <w:sz w:val="36"/>
          <w:szCs w:val="36"/>
        </w:rPr>
        <w:t xml:space="preserve">w sprawie wprowadzenia zmiany do Regulaminu Pracy dla pracowników Szkoły Podstawowej nr 10 im. Tomaszowskich Olimpijczyków w Tomaszowie Mazowieckim. </w:t>
      </w:r>
    </w:p>
    <w:p w14:paraId="6FAF335B" w14:textId="37C3156E" w:rsidR="00CE73F5" w:rsidRPr="0091415B" w:rsidRDefault="00CE73F5" w:rsidP="0091415B">
      <w:pPr>
        <w:pStyle w:val="Nagwek2"/>
        <w:spacing w:after="240"/>
        <w:rPr>
          <w:sz w:val="32"/>
          <w:szCs w:val="32"/>
        </w:rPr>
      </w:pPr>
      <w:r w:rsidRPr="0091415B">
        <w:t>Na podstawie art. 104² § 1 .ustawy z dnia 26 czerwca 1974r. Kodeks pracy</w:t>
      </w:r>
      <w:r w:rsidR="0091415B" w:rsidRPr="0091415B">
        <w:t xml:space="preserve"> </w:t>
      </w:r>
      <w:r w:rsidRPr="0091415B">
        <w:t>Ustawa z dnia 14 grudnia 2016r. Prawo oświatowe (Dz.U. z 2021r. poz. 1082, z 2022r. poz.655, 1079, 1116, 1383, 1700, 1730, 2089, z 2023r. poz.185) zarządzam co następuje:</w:t>
      </w:r>
    </w:p>
    <w:p w14:paraId="2F5224B8" w14:textId="77777777" w:rsidR="00CE73F5" w:rsidRPr="0091415B" w:rsidRDefault="00CE73F5" w:rsidP="0091415B">
      <w:pPr>
        <w:pStyle w:val="Nagwek3"/>
      </w:pPr>
      <w:r w:rsidRPr="0091415B">
        <w:t>§ 1</w:t>
      </w:r>
    </w:p>
    <w:p w14:paraId="673CA1CB" w14:textId="5219F527" w:rsidR="00CE73F5" w:rsidRPr="0091415B" w:rsidRDefault="00CE73F5" w:rsidP="0091415B">
      <w:pPr>
        <w:rPr>
          <w:rFonts w:eastAsia="Calibri" w:cstheme="minorHAnsi"/>
          <w:sz w:val="24"/>
          <w:szCs w:val="24"/>
        </w:rPr>
      </w:pPr>
      <w:r w:rsidRPr="0091415B">
        <w:rPr>
          <w:rFonts w:eastAsia="Calibri" w:cstheme="minorHAnsi"/>
          <w:sz w:val="24"/>
          <w:szCs w:val="24"/>
        </w:rPr>
        <w:t xml:space="preserve">Wprowadzam Aneks Nr 3 do Regulaminu Pracy pracowników, zatrudnionych w Szkole Podstawowej Nr 10 im. Tomaszowskich Olimpijczyków w Tomaszowie </w:t>
      </w:r>
      <w:proofErr w:type="spellStart"/>
      <w:r w:rsidRPr="0091415B">
        <w:rPr>
          <w:rFonts w:eastAsia="Calibri" w:cstheme="minorHAnsi"/>
          <w:sz w:val="24"/>
          <w:szCs w:val="24"/>
        </w:rPr>
        <w:t>Maz</w:t>
      </w:r>
      <w:proofErr w:type="spellEnd"/>
      <w:r w:rsidRPr="0091415B">
        <w:rPr>
          <w:rFonts w:eastAsia="Calibri" w:cstheme="minorHAnsi"/>
          <w:sz w:val="24"/>
          <w:szCs w:val="24"/>
        </w:rPr>
        <w:t xml:space="preserve">., który stanowi załącznik do niniejszego zarządzenia. </w:t>
      </w:r>
    </w:p>
    <w:p w14:paraId="1C17D34C" w14:textId="77777777" w:rsidR="00CE73F5" w:rsidRPr="0091415B" w:rsidRDefault="00CE73F5" w:rsidP="0091415B">
      <w:pPr>
        <w:pStyle w:val="Nagwek3"/>
      </w:pPr>
      <w:r w:rsidRPr="0091415B">
        <w:t>§ 2</w:t>
      </w:r>
    </w:p>
    <w:p w14:paraId="3BC515BF" w14:textId="48DEAAFD" w:rsidR="00CE73F5" w:rsidRPr="0091415B" w:rsidRDefault="00CE73F5" w:rsidP="0091415B">
      <w:pPr>
        <w:rPr>
          <w:rFonts w:eastAsia="Calibri" w:cstheme="minorHAnsi"/>
          <w:sz w:val="24"/>
          <w:szCs w:val="24"/>
        </w:rPr>
      </w:pPr>
      <w:r w:rsidRPr="0091415B">
        <w:rPr>
          <w:rFonts w:eastAsia="Calibri" w:cstheme="minorHAnsi"/>
          <w:sz w:val="24"/>
          <w:szCs w:val="24"/>
        </w:rPr>
        <w:t xml:space="preserve">Zobowiązuje się właściwego pracownika do zapoznania pracowników z treścią niniejszego zarządzenia. Oświadczenie o zapoznaniu z treścią zmian do Regulaminu Pracy pracownicy poświadczają podpisem. </w:t>
      </w:r>
    </w:p>
    <w:p w14:paraId="12E02073" w14:textId="77777777" w:rsidR="00CE73F5" w:rsidRPr="0091415B" w:rsidRDefault="00CE73F5" w:rsidP="0091415B">
      <w:pPr>
        <w:pStyle w:val="Nagwek3"/>
      </w:pPr>
      <w:r w:rsidRPr="0091415B">
        <w:t>§ 3</w:t>
      </w:r>
    </w:p>
    <w:p w14:paraId="50425403" w14:textId="2152933D" w:rsidR="00CE73F5" w:rsidRPr="0091415B" w:rsidRDefault="00CE73F5" w:rsidP="0091415B">
      <w:pPr>
        <w:rPr>
          <w:rFonts w:cstheme="minorHAnsi"/>
          <w:sz w:val="24"/>
          <w:szCs w:val="24"/>
          <w:lang w:eastAsia="pl-PL"/>
        </w:rPr>
      </w:pPr>
      <w:r w:rsidRPr="0091415B">
        <w:rPr>
          <w:rFonts w:cstheme="minorHAnsi"/>
          <w:sz w:val="24"/>
          <w:szCs w:val="24"/>
          <w:lang w:eastAsia="pl-PL"/>
        </w:rPr>
        <w:t>Zarządzenie wchodzi w życie z dniem podpisania.</w:t>
      </w:r>
    </w:p>
    <w:p w14:paraId="37555EAB" w14:textId="2F7F1F68" w:rsidR="00CE73F5" w:rsidRPr="0091415B" w:rsidRDefault="00CE73F5" w:rsidP="0091415B">
      <w:pPr>
        <w:pStyle w:val="Nagwek2"/>
        <w:spacing w:after="240"/>
        <w:rPr>
          <w:lang w:eastAsia="ar-SA"/>
        </w:rPr>
      </w:pPr>
      <w:r w:rsidRPr="0091415B">
        <w:rPr>
          <w:lang w:eastAsia="ar-SA"/>
        </w:rPr>
        <w:t xml:space="preserve">Aneks Nr 3/2024 do Regulaminu </w:t>
      </w:r>
      <w:r w:rsidRPr="0091415B">
        <w:rPr>
          <w:lang w:eastAsia="pl-PL"/>
        </w:rPr>
        <w:t>Pracy</w:t>
      </w:r>
      <w:r w:rsidRPr="0091415B">
        <w:rPr>
          <w:lang w:eastAsia="ar-SA"/>
        </w:rPr>
        <w:t xml:space="preserve"> </w:t>
      </w:r>
      <w:r w:rsidRPr="0091415B">
        <w:rPr>
          <w:lang w:eastAsia="pl-PL"/>
        </w:rPr>
        <w:t>w Szkole Podstawowej nr 10 im. Tomaszowskich Olimpijczyków</w:t>
      </w:r>
      <w:r w:rsidRPr="0091415B">
        <w:rPr>
          <w:lang w:eastAsia="ar-SA"/>
        </w:rPr>
        <w:t xml:space="preserve"> </w:t>
      </w:r>
      <w:r w:rsidRPr="0091415B">
        <w:rPr>
          <w:lang w:eastAsia="pl-PL"/>
        </w:rPr>
        <w:t>w Tomaszowie Mazowieckim</w:t>
      </w:r>
    </w:p>
    <w:p w14:paraId="454437EE" w14:textId="0020C4F3" w:rsidR="00CE73F5" w:rsidRPr="0091415B" w:rsidRDefault="00CE73F5" w:rsidP="0091415B">
      <w:pPr>
        <w:rPr>
          <w:rFonts w:cstheme="minorHAnsi"/>
          <w:sz w:val="24"/>
          <w:szCs w:val="24"/>
          <w:lang w:eastAsia="ar-SA"/>
        </w:rPr>
      </w:pPr>
      <w:r w:rsidRPr="0091415B">
        <w:rPr>
          <w:rFonts w:cstheme="minorHAnsi"/>
          <w:sz w:val="24"/>
          <w:szCs w:val="24"/>
          <w:lang w:eastAsia="ar-SA"/>
        </w:rPr>
        <w:t>W Regulaminie Pracy dla pracowników Szkoły Podstawowej nr 10 im. Tomaszowskich Olimpijczyków, stanowiącym załącznik nr 1 do Zarządzenia Nr 4/2022/2023 Dyrektora Szkoły Podstawowej nr 10 im. Tomaszowskich Olimpijczyków w Tomaszowie Mazowieckim z dnia</w:t>
      </w:r>
      <w:r w:rsidR="00285167" w:rsidRPr="0091415B">
        <w:rPr>
          <w:rFonts w:cstheme="minorHAnsi"/>
          <w:sz w:val="24"/>
          <w:szCs w:val="24"/>
          <w:lang w:eastAsia="ar-SA"/>
        </w:rPr>
        <w:t xml:space="preserve"> </w:t>
      </w:r>
      <w:r w:rsidRPr="0091415B">
        <w:rPr>
          <w:rFonts w:cstheme="minorHAnsi"/>
          <w:sz w:val="24"/>
          <w:szCs w:val="24"/>
          <w:lang w:eastAsia="ar-SA"/>
        </w:rPr>
        <w:t>1 czerwca 2023r. wprowadza się następujące zmiany:</w:t>
      </w:r>
    </w:p>
    <w:p w14:paraId="7A23BFFE" w14:textId="04303CED" w:rsidR="00CE73F5" w:rsidRPr="0091415B" w:rsidRDefault="00CE73F5" w:rsidP="0091415B">
      <w:pPr>
        <w:rPr>
          <w:rFonts w:cstheme="minorHAnsi"/>
          <w:bCs/>
          <w:sz w:val="24"/>
          <w:szCs w:val="24"/>
        </w:rPr>
      </w:pPr>
      <w:r w:rsidRPr="0091415B">
        <w:rPr>
          <w:rFonts w:cstheme="minorHAnsi"/>
          <w:bCs/>
          <w:sz w:val="24"/>
          <w:szCs w:val="24"/>
        </w:rPr>
        <w:t>w sprawie zapewnienia szkieł kontaktowych lub okularów korygujących wzrok pracownikom zatrudnionym na stanowiskach wyposażonych w monitory ekranowe w Szkole Podstawowej nr 10 im. Tomaszowskich Olimpijczyków w Tomaszowie Mazowieckim.</w:t>
      </w:r>
    </w:p>
    <w:p w14:paraId="4889616B" w14:textId="21C25866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>wypełniając obowiązek wynikający z artykułu 207 § 2 pkt 2 ustawy z 26.6.1974 r. – Kodeks pracy (tj. Dz.U. z 1998 r. Nr 21, poz. 94, ze zm.), w związku z rozporządzenia Ministra Rodziny i Polityki Społecznej z 18 października 2023r zmieniające rozporządzenie w sprawie bezpieczeństwa i higieny pracy na stanowiskach wyposażonych w monitory ekranowe (</w:t>
      </w:r>
      <w:proofErr w:type="spellStart"/>
      <w:r w:rsidRPr="0091415B">
        <w:rPr>
          <w:rFonts w:cstheme="minorHAnsi"/>
          <w:sz w:val="24"/>
          <w:szCs w:val="24"/>
        </w:rPr>
        <w:t>Dz..U</w:t>
      </w:r>
      <w:proofErr w:type="spellEnd"/>
      <w:r w:rsidRPr="0091415B">
        <w:rPr>
          <w:rFonts w:cstheme="minorHAnsi"/>
          <w:sz w:val="24"/>
          <w:szCs w:val="24"/>
        </w:rPr>
        <w:t xml:space="preserve">. z 2023r, poz.2367), po konsultacji z pracownikami </w:t>
      </w:r>
    </w:p>
    <w:p w14:paraId="7DC359C0" w14:textId="499E0EBD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lastRenderedPageBreak/>
        <w:t xml:space="preserve">– zarządzam, co następuje: </w:t>
      </w:r>
    </w:p>
    <w:p w14:paraId="4A571FE6" w14:textId="77777777" w:rsidR="00CE73F5" w:rsidRPr="0091415B" w:rsidRDefault="00CE73F5" w:rsidP="0091415B">
      <w:pPr>
        <w:pStyle w:val="Nagwek3"/>
      </w:pPr>
      <w:r w:rsidRPr="0091415B">
        <w:t>§ 1</w:t>
      </w:r>
    </w:p>
    <w:p w14:paraId="41878D45" w14:textId="77777777" w:rsidR="0091415B" w:rsidRDefault="00CE73F5" w:rsidP="0091415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 xml:space="preserve">Ustala się zasady, na jakich pracodawca zapewnia pracownikom szkła kontaktowe lub okulary korygujące wzrok. </w:t>
      </w:r>
    </w:p>
    <w:p w14:paraId="45FE79A4" w14:textId="670B8F5B" w:rsidR="00CE73F5" w:rsidRPr="0091415B" w:rsidRDefault="00CE73F5" w:rsidP="0091415B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 xml:space="preserve">Pracownikiem jest osoba zatrudniona w Szkole Podstawowej nr 10 im. Tomaszowskich Olimpijczyków w Tomaszowie Mazowieckim na podstawie umowy o pracę / powołania / wyboru / mianowania, w tym praktykant i stażysta. </w:t>
      </w:r>
    </w:p>
    <w:p w14:paraId="4E8D5275" w14:textId="77777777" w:rsidR="00CE73F5" w:rsidRPr="0091415B" w:rsidRDefault="00CE73F5" w:rsidP="0091415B">
      <w:pPr>
        <w:pStyle w:val="Nagwek3"/>
      </w:pPr>
      <w:r w:rsidRPr="0091415B">
        <w:t>§ 2</w:t>
      </w:r>
    </w:p>
    <w:p w14:paraId="44A07A37" w14:textId="77777777" w:rsidR="00FC1120" w:rsidRDefault="00CE73F5" w:rsidP="00FC1120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>Zapewnia się szkła kontaktowe lub okulary korygujące wzrok pracownikom:</w:t>
      </w:r>
      <w:r w:rsidR="00FC1120">
        <w:rPr>
          <w:rFonts w:cstheme="minorHAnsi"/>
          <w:sz w:val="24"/>
          <w:szCs w:val="24"/>
        </w:rPr>
        <w:t xml:space="preserve"> </w:t>
      </w:r>
    </w:p>
    <w:p w14:paraId="2B678375" w14:textId="731696B4" w:rsidR="00CE73F5" w:rsidRPr="0091415B" w:rsidRDefault="00CE73F5" w:rsidP="00FC1120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>użytkującym w czasie pracy monitor ekranowy co najmniej przez 4 godziny w ciągu zmiany roboczej oraz którym lekarz-profilaktyk, w wyniku profilaktycznych badań lekarskich wykonanych na podstawie skie</w:t>
      </w:r>
      <w:r w:rsidRPr="0091415B">
        <w:rPr>
          <w:rFonts w:cstheme="minorHAnsi"/>
          <w:spacing w:val="2"/>
          <w:kern w:val="21"/>
          <w:sz w:val="24"/>
          <w:szCs w:val="24"/>
        </w:rPr>
        <w:t xml:space="preserve">rowania przez pracodawcę, zalecił ich stosowanie podczas pracy przy obsłudze monitora ekranowego. </w:t>
      </w:r>
    </w:p>
    <w:p w14:paraId="3D2AFAFE" w14:textId="77777777" w:rsidR="00CE73F5" w:rsidRPr="0091415B" w:rsidRDefault="00CE73F5" w:rsidP="00CE5C61">
      <w:pPr>
        <w:pStyle w:val="Nagwek3"/>
      </w:pPr>
      <w:r w:rsidRPr="0091415B">
        <w:t>§ 3</w:t>
      </w:r>
    </w:p>
    <w:p w14:paraId="34EBB3CC" w14:textId="77777777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 xml:space="preserve">Zapewnienie szkieł kontaktowych lub okularów korygujących wzrok realizowane jest poprzez refundację pracownikowi kosztów nabycia szkieł lub okularów w zakładzie optycznym, jednak do kwoty odpowiadającej cenie szkieł lub okularów o średnim standardzie jakości. </w:t>
      </w:r>
    </w:p>
    <w:p w14:paraId="4EAEF125" w14:textId="1AC54CC8" w:rsidR="00CE7BDE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>Wysokość kwoty refundacji, obowiązującej w danym roku kalendarzowym, ustala pracodawca po konsultacji z pracownikami i podaje do wiadomości w terminie do 31 grudnia roku poprzedzającego. W 2024r. maksymalna kwota refundacji wynosi 350,00 zł (słownie: trzysta pięćdziesiąt złotych 00/100)</w:t>
      </w:r>
    </w:p>
    <w:p w14:paraId="17DB2B6B" w14:textId="0669AF6B" w:rsidR="00CE73F5" w:rsidRPr="0091415B" w:rsidRDefault="00CE73F5" w:rsidP="00CE5C61">
      <w:pPr>
        <w:pStyle w:val="Nagwek3"/>
      </w:pPr>
      <w:r w:rsidRPr="0091415B">
        <w:t>§ 4</w:t>
      </w:r>
    </w:p>
    <w:p w14:paraId="109BBE12" w14:textId="762BE521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>Refundacja kosztów następuje po:</w:t>
      </w:r>
      <w:r w:rsidR="00FC1120">
        <w:rPr>
          <w:rFonts w:cstheme="minorHAnsi"/>
          <w:sz w:val="24"/>
          <w:szCs w:val="24"/>
        </w:rPr>
        <w:t xml:space="preserve"> </w:t>
      </w:r>
      <w:r w:rsidRPr="0091415B">
        <w:rPr>
          <w:rFonts w:cstheme="minorHAnsi"/>
          <w:sz w:val="24"/>
          <w:szCs w:val="24"/>
        </w:rPr>
        <w:t>okazaniu nabytych szkieł lub okularów, przedłożeniu faktury imiennej za nabycie okularów, wystawionej na osobę, której dotyczy dofinansowanie</w:t>
      </w:r>
      <w:r w:rsidR="00FC1120">
        <w:rPr>
          <w:rFonts w:cstheme="minorHAnsi"/>
          <w:sz w:val="24"/>
          <w:szCs w:val="24"/>
        </w:rPr>
        <w:t xml:space="preserve"> </w:t>
      </w:r>
      <w:r w:rsidRPr="0091415B">
        <w:rPr>
          <w:rFonts w:cstheme="minorHAnsi"/>
          <w:sz w:val="24"/>
          <w:szCs w:val="24"/>
        </w:rPr>
        <w:t>potwierdzeniu przez Pracodawcę wykonywanie przez pracownika czynności służbowych przy obsłudze monitora ekranowego w wymaganym czasie pracy. Zaakceptowany przez pracodawcę wniosek wraz z załącznikami, pracownik przekłada pracodawcy w celu realizacji.</w:t>
      </w:r>
    </w:p>
    <w:p w14:paraId="41D76220" w14:textId="77777777" w:rsidR="00CE73F5" w:rsidRPr="0091415B" w:rsidRDefault="00CE73F5" w:rsidP="00CE5C61">
      <w:pPr>
        <w:pStyle w:val="Nagwek3"/>
      </w:pPr>
      <w:r w:rsidRPr="0091415B">
        <w:t>§ 5</w:t>
      </w:r>
    </w:p>
    <w:p w14:paraId="7EDC3831" w14:textId="77777777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 xml:space="preserve">Pracownik obowiązany jest dbać o należyty stan szkieł, okularów. </w:t>
      </w:r>
    </w:p>
    <w:p w14:paraId="6FB81CFC" w14:textId="3488EAB6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 xml:space="preserve">Pracownik ma prawo używać w dowolnym czasie szkieł, okularów, za które otrzymał refundację. </w:t>
      </w:r>
    </w:p>
    <w:p w14:paraId="053CED21" w14:textId="77777777" w:rsidR="00CE73F5" w:rsidRPr="0091415B" w:rsidRDefault="00CE73F5" w:rsidP="00CE5C61">
      <w:pPr>
        <w:pStyle w:val="Nagwek3"/>
      </w:pPr>
      <w:r w:rsidRPr="0091415B">
        <w:t>§ 6</w:t>
      </w:r>
    </w:p>
    <w:p w14:paraId="35A3BC43" w14:textId="77777777" w:rsidR="00FC1120" w:rsidRDefault="00CE73F5" w:rsidP="0091415B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1120">
        <w:rPr>
          <w:rFonts w:cstheme="minorHAnsi"/>
          <w:sz w:val="24"/>
          <w:szCs w:val="24"/>
        </w:rPr>
        <w:t xml:space="preserve">Jeżeli w wyniku profilaktycznego badania okulistycznego lekarz-profilaktyk zaleci pracownikowi zmianę szkieł okularów (szkieł okularów), to pracownikowi przysługuje refundacja nabycia następnych szkieł okularów (wymiany szkieł) na zasadach określonych w niniejszym zarządzeniu. Używane szkła kontaktowe, okulary (szkła okularów) przechodzą na własność pracownika. </w:t>
      </w:r>
    </w:p>
    <w:p w14:paraId="15A5B44D" w14:textId="77777777" w:rsidR="00FC1120" w:rsidRDefault="00CE73F5" w:rsidP="0091415B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1120">
        <w:rPr>
          <w:rFonts w:cstheme="minorHAnsi"/>
          <w:sz w:val="24"/>
          <w:szCs w:val="24"/>
        </w:rPr>
        <w:lastRenderedPageBreak/>
        <w:t xml:space="preserve">Refundacja nabycia następnych szkieł kontaktowych okularów (wymiany szkieł) na zasadach określonych w niniejszym zarządzeniu przysługuje również w przypadku utraty (zniszczenia, zgubienia) okularów, za które pracownik otrzymał refundację, jak również w przypadku zgłoszenia przez pracownika pogorszenia się wzroku. W takich przypadkach pracodawca kieruje niezwłocznie pracownika na profilaktyczne badania okulistyczne, niezależnie od ustalonego wcześniej terminu następnego badania. </w:t>
      </w:r>
    </w:p>
    <w:p w14:paraId="5B8CD89B" w14:textId="4DF39B9D" w:rsidR="00CE73F5" w:rsidRPr="00FC1120" w:rsidRDefault="00CE73F5" w:rsidP="0091415B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FC1120">
        <w:rPr>
          <w:rFonts w:cstheme="minorHAnsi"/>
          <w:sz w:val="24"/>
          <w:szCs w:val="24"/>
        </w:rPr>
        <w:t xml:space="preserve">W przypadku, gdy utrata okularów szkieł kontaktowych nastąpi nie z winy pracodawcy, pracownik zwraca pracodawcy kwotę otrzymanej refundacji za nabycie utraconych okularów, szkieł kontaktowych. Nie dotyczy to utraty okularów, szkieł kontaktowych w związku z wypadkiem przy pracy. </w:t>
      </w:r>
    </w:p>
    <w:p w14:paraId="5AC2967B" w14:textId="471792E2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>Wykaz stanowisk wyposażonych w monitory ekranowe: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kaz stanowisk wyposażonych w monitory ekranowe"/>
        <w:tblDescription w:val="tabela zawiera wykazy stanowisk wyposażonych w montory ekranowe oraz kwoty dofinansowania na okulary korekcyjne"/>
      </w:tblPr>
      <w:tblGrid>
        <w:gridCol w:w="704"/>
        <w:gridCol w:w="2760"/>
        <w:gridCol w:w="2910"/>
      </w:tblGrid>
      <w:tr w:rsidR="0091415B" w:rsidRPr="0091415B" w14:paraId="1347557A" w14:textId="77777777" w:rsidTr="00A41187">
        <w:tc>
          <w:tcPr>
            <w:tcW w:w="704" w:type="dxa"/>
          </w:tcPr>
          <w:p w14:paraId="7613C40C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760" w:type="dxa"/>
          </w:tcPr>
          <w:p w14:paraId="6F54F89E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Stanowisko</w:t>
            </w:r>
          </w:p>
        </w:tc>
        <w:tc>
          <w:tcPr>
            <w:tcW w:w="2910" w:type="dxa"/>
          </w:tcPr>
          <w:p w14:paraId="29D2B3C5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 xml:space="preserve">Kwota </w:t>
            </w:r>
          </w:p>
        </w:tc>
      </w:tr>
      <w:tr w:rsidR="0091415B" w:rsidRPr="0091415B" w14:paraId="7ED4A035" w14:textId="77777777" w:rsidTr="00A41187">
        <w:tc>
          <w:tcPr>
            <w:tcW w:w="704" w:type="dxa"/>
          </w:tcPr>
          <w:p w14:paraId="32A6D2AF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14:paraId="44ED413D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Dyrektor szkoły</w:t>
            </w:r>
          </w:p>
        </w:tc>
        <w:tc>
          <w:tcPr>
            <w:tcW w:w="2910" w:type="dxa"/>
          </w:tcPr>
          <w:p w14:paraId="5CECADCE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350,00 zł</w:t>
            </w:r>
          </w:p>
        </w:tc>
      </w:tr>
      <w:tr w:rsidR="0091415B" w:rsidRPr="0091415B" w14:paraId="7C7F0DAB" w14:textId="77777777" w:rsidTr="00A41187">
        <w:tc>
          <w:tcPr>
            <w:tcW w:w="704" w:type="dxa"/>
          </w:tcPr>
          <w:p w14:paraId="3E13126E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14:paraId="7CB6E57E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Wicedyrektor</w:t>
            </w:r>
          </w:p>
        </w:tc>
        <w:tc>
          <w:tcPr>
            <w:tcW w:w="2910" w:type="dxa"/>
          </w:tcPr>
          <w:p w14:paraId="0F8F0352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350,00 zł</w:t>
            </w:r>
          </w:p>
        </w:tc>
      </w:tr>
      <w:tr w:rsidR="0091415B" w:rsidRPr="0091415B" w14:paraId="04FE01AD" w14:textId="77777777" w:rsidTr="00A41187">
        <w:tc>
          <w:tcPr>
            <w:tcW w:w="704" w:type="dxa"/>
          </w:tcPr>
          <w:p w14:paraId="313C51C2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14:paraId="72194409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Sekretarz szkoły</w:t>
            </w:r>
          </w:p>
        </w:tc>
        <w:tc>
          <w:tcPr>
            <w:tcW w:w="2910" w:type="dxa"/>
          </w:tcPr>
          <w:p w14:paraId="4E53EED3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350,00 zł</w:t>
            </w:r>
          </w:p>
        </w:tc>
      </w:tr>
      <w:tr w:rsidR="0091415B" w:rsidRPr="0091415B" w14:paraId="5E301407" w14:textId="77777777" w:rsidTr="00A41187">
        <w:tc>
          <w:tcPr>
            <w:tcW w:w="704" w:type="dxa"/>
          </w:tcPr>
          <w:p w14:paraId="1F930857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14:paraId="66B3B7D0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Kierownik gospodarczy</w:t>
            </w:r>
          </w:p>
        </w:tc>
        <w:tc>
          <w:tcPr>
            <w:tcW w:w="2910" w:type="dxa"/>
          </w:tcPr>
          <w:p w14:paraId="179F87F9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350,00 zł</w:t>
            </w:r>
          </w:p>
        </w:tc>
      </w:tr>
      <w:tr w:rsidR="0091415B" w:rsidRPr="0091415B" w14:paraId="5BAEBDC8" w14:textId="77777777" w:rsidTr="00A41187">
        <w:tc>
          <w:tcPr>
            <w:tcW w:w="704" w:type="dxa"/>
          </w:tcPr>
          <w:p w14:paraId="757D2FB3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14:paraId="5E9BDA17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Pomoc administracyjna</w:t>
            </w:r>
          </w:p>
        </w:tc>
        <w:tc>
          <w:tcPr>
            <w:tcW w:w="2910" w:type="dxa"/>
          </w:tcPr>
          <w:p w14:paraId="1C0A8C22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350,00 zł</w:t>
            </w:r>
          </w:p>
        </w:tc>
      </w:tr>
      <w:tr w:rsidR="0091415B" w:rsidRPr="0091415B" w14:paraId="1A081DE5" w14:textId="77777777" w:rsidTr="00A41187">
        <w:tc>
          <w:tcPr>
            <w:tcW w:w="704" w:type="dxa"/>
          </w:tcPr>
          <w:p w14:paraId="59B37BCB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760" w:type="dxa"/>
          </w:tcPr>
          <w:p w14:paraId="55A1084A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Kasjer</w:t>
            </w:r>
          </w:p>
        </w:tc>
        <w:tc>
          <w:tcPr>
            <w:tcW w:w="2910" w:type="dxa"/>
          </w:tcPr>
          <w:p w14:paraId="1DC7EE27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350,00 zł</w:t>
            </w:r>
          </w:p>
        </w:tc>
      </w:tr>
      <w:tr w:rsidR="00CE73F5" w:rsidRPr="0091415B" w14:paraId="5B843384" w14:textId="77777777" w:rsidTr="00A41187">
        <w:tc>
          <w:tcPr>
            <w:tcW w:w="704" w:type="dxa"/>
          </w:tcPr>
          <w:p w14:paraId="446F97DC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760" w:type="dxa"/>
          </w:tcPr>
          <w:p w14:paraId="08219935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Intendent</w:t>
            </w:r>
          </w:p>
        </w:tc>
        <w:tc>
          <w:tcPr>
            <w:tcW w:w="2910" w:type="dxa"/>
          </w:tcPr>
          <w:p w14:paraId="0BFF4845" w14:textId="77777777" w:rsidR="00CE73F5" w:rsidRPr="0091415B" w:rsidRDefault="00CE73F5" w:rsidP="009141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415B">
              <w:rPr>
                <w:rFonts w:asciiTheme="minorHAnsi" w:hAnsiTheme="minorHAnsi" w:cstheme="minorHAnsi"/>
                <w:sz w:val="24"/>
                <w:szCs w:val="24"/>
              </w:rPr>
              <w:t>350,00 zł</w:t>
            </w:r>
          </w:p>
        </w:tc>
      </w:tr>
    </w:tbl>
    <w:p w14:paraId="79B92E7C" w14:textId="77777777" w:rsidR="00CE73F5" w:rsidRPr="0091415B" w:rsidRDefault="00CE73F5" w:rsidP="0091415B">
      <w:pPr>
        <w:rPr>
          <w:rFonts w:cstheme="minorHAnsi"/>
          <w:sz w:val="24"/>
          <w:szCs w:val="24"/>
        </w:rPr>
      </w:pPr>
    </w:p>
    <w:p w14:paraId="50393B97" w14:textId="77777777" w:rsidR="00CE73F5" w:rsidRPr="0091415B" w:rsidRDefault="00CE73F5" w:rsidP="00CE5C61">
      <w:pPr>
        <w:pStyle w:val="Nagwek3"/>
      </w:pPr>
      <w:r w:rsidRPr="0091415B">
        <w:t>§ 7</w:t>
      </w:r>
    </w:p>
    <w:p w14:paraId="7CA82EB7" w14:textId="53C971E8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 xml:space="preserve">Zarządzenie wchodzi w życie z dniem podpisania. </w:t>
      </w:r>
    </w:p>
    <w:p w14:paraId="5B150D41" w14:textId="77777777" w:rsidR="00CE73F5" w:rsidRPr="0091415B" w:rsidRDefault="00CE73F5" w:rsidP="00CE5C61">
      <w:pPr>
        <w:pStyle w:val="Nagwek3"/>
      </w:pPr>
      <w:r w:rsidRPr="0091415B">
        <w:t>§ 8</w:t>
      </w:r>
    </w:p>
    <w:p w14:paraId="5BB9AD24" w14:textId="7223A0A1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 xml:space="preserve">Zarządzenie podlega ogłoszeniu w sposób przyjęty w zakładzie pracy. </w:t>
      </w:r>
    </w:p>
    <w:p w14:paraId="7D343210" w14:textId="5C59482E" w:rsidR="00CE73F5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>.............................................................</w:t>
      </w:r>
    </w:p>
    <w:p w14:paraId="609DC555" w14:textId="255B8764" w:rsidR="00CE7BDE" w:rsidRPr="0091415B" w:rsidRDefault="00CE73F5" w:rsidP="0091415B">
      <w:pPr>
        <w:rPr>
          <w:rFonts w:cstheme="minorHAnsi"/>
          <w:sz w:val="24"/>
          <w:szCs w:val="24"/>
        </w:rPr>
      </w:pPr>
      <w:r w:rsidRPr="0091415B">
        <w:rPr>
          <w:rFonts w:cstheme="minorHAnsi"/>
          <w:sz w:val="24"/>
          <w:szCs w:val="24"/>
        </w:rPr>
        <w:t>(podpis osoby wydającej zarządzenie)</w:t>
      </w:r>
    </w:p>
    <w:p w14:paraId="2F0611EF" w14:textId="56FB50F6" w:rsidR="00CE73F5" w:rsidRPr="00FC1120" w:rsidRDefault="00CE73F5" w:rsidP="00FC1120">
      <w:pPr>
        <w:pStyle w:val="Nagwek2"/>
        <w:rPr>
          <w:lang w:eastAsia="pl-PL"/>
        </w:rPr>
      </w:pPr>
      <w:r w:rsidRPr="0091415B">
        <w:rPr>
          <w:lang w:eastAsia="pl-PL"/>
        </w:rPr>
        <w:t>Załącznik Nr 6</w:t>
      </w:r>
      <w:r w:rsidR="00FC1120">
        <w:rPr>
          <w:lang w:eastAsia="pl-PL"/>
        </w:rPr>
        <w:t xml:space="preserve"> </w:t>
      </w:r>
      <w:r w:rsidRPr="0091415B">
        <w:rPr>
          <w:lang w:eastAsia="pl-PL"/>
        </w:rPr>
        <w:t>do Regulaminu Pracy</w:t>
      </w:r>
      <w:r w:rsidR="00FC1120">
        <w:rPr>
          <w:lang w:eastAsia="pl-PL"/>
        </w:rPr>
        <w:t xml:space="preserve"> </w:t>
      </w:r>
      <w:r w:rsidRPr="0091415B">
        <w:rPr>
          <w:lang w:eastAsia="pl-PL"/>
        </w:rPr>
        <w:t>obowiązującego</w:t>
      </w:r>
      <w:r w:rsidR="00FC1120">
        <w:rPr>
          <w:lang w:eastAsia="pl-PL"/>
        </w:rPr>
        <w:t xml:space="preserve"> </w:t>
      </w:r>
      <w:r w:rsidRPr="0091415B">
        <w:rPr>
          <w:lang w:eastAsia="pl-PL"/>
        </w:rPr>
        <w:t>w Szkole Podstawowej nr 10</w:t>
      </w:r>
      <w:r w:rsidR="00FC1120">
        <w:rPr>
          <w:lang w:eastAsia="pl-PL"/>
        </w:rPr>
        <w:t xml:space="preserve"> </w:t>
      </w:r>
      <w:r w:rsidRPr="0091415B">
        <w:rPr>
          <w:lang w:eastAsia="pl-PL"/>
        </w:rPr>
        <w:t>im. Tomaszowskich Olimpijczyków w Tomaszowie Mazowieckim</w:t>
      </w:r>
    </w:p>
    <w:p w14:paraId="5229D619" w14:textId="65E2C346" w:rsidR="00CE73F5" w:rsidRPr="004A4898" w:rsidRDefault="00CE73F5" w:rsidP="004A4898">
      <w:pPr>
        <w:pStyle w:val="Nagwek1"/>
        <w:spacing w:after="240"/>
        <w:rPr>
          <w:b/>
          <w:bCs/>
          <w:sz w:val="24"/>
          <w:szCs w:val="24"/>
        </w:rPr>
      </w:pPr>
      <w:r w:rsidRPr="004A4898">
        <w:rPr>
          <w:b/>
          <w:bCs/>
          <w:sz w:val="24"/>
          <w:szCs w:val="24"/>
        </w:rPr>
        <w:t>W</w:t>
      </w:r>
      <w:r w:rsidR="00FC1120" w:rsidRPr="004A4898">
        <w:rPr>
          <w:b/>
          <w:bCs/>
          <w:sz w:val="24"/>
          <w:szCs w:val="24"/>
        </w:rPr>
        <w:t xml:space="preserve">niosek </w:t>
      </w:r>
      <w:r w:rsidRPr="004A4898">
        <w:rPr>
          <w:b/>
          <w:bCs/>
          <w:sz w:val="24"/>
          <w:szCs w:val="24"/>
        </w:rPr>
        <w:t>o zwrot kosztów poniesionych na zakup okularów korygujących wzrok</w:t>
      </w:r>
    </w:p>
    <w:p w14:paraId="2A076A08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Dane pracownika:</w:t>
      </w:r>
    </w:p>
    <w:p w14:paraId="0EFB824B" w14:textId="30FE5F89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Imię i nazwisko……………………………………………………………………….</w:t>
      </w:r>
    </w:p>
    <w:p w14:paraId="61C231EA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Stanowisko……………………………………………………………………………</w:t>
      </w:r>
    </w:p>
    <w:p w14:paraId="7201C076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Załączniki do wniosku:</w:t>
      </w:r>
    </w:p>
    <w:p w14:paraId="0F71ACC2" w14:textId="29A3D21A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Orzeczenie lekarskie (kserokopia potwierdzona za zgodność z oryginałem) wydane przez lekarza medycyny pracy stwierdzające potrzebę stosowania przez pracownika okularów korygujących wzrok podczas pracy przy obsłudze monitora ekranowego,</w:t>
      </w:r>
    </w:p>
    <w:p w14:paraId="740E7591" w14:textId="797FAAE9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lastRenderedPageBreak/>
        <w:t>Faktura/rachunek dokumentujący zakup okularów Nr………………………………..</w:t>
      </w:r>
      <w:r w:rsidR="004A4898">
        <w:rPr>
          <w:rFonts w:cstheme="minorHAnsi"/>
          <w:bCs/>
          <w:sz w:val="24"/>
          <w:szCs w:val="24"/>
          <w:lang w:eastAsia="pl-PL"/>
        </w:rPr>
        <w:t xml:space="preserve"> </w:t>
      </w:r>
      <w:r w:rsidRPr="0091415B">
        <w:rPr>
          <w:rFonts w:cstheme="minorHAnsi"/>
          <w:bCs/>
          <w:sz w:val="24"/>
          <w:szCs w:val="24"/>
          <w:lang w:eastAsia="pl-PL"/>
        </w:rPr>
        <w:t>z dnia …………………………………………………………………………………</w:t>
      </w:r>
    </w:p>
    <w:p w14:paraId="69C12A45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Pracodawca:</w:t>
      </w:r>
    </w:p>
    <w:p w14:paraId="3D208F58" w14:textId="3EED3090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Potwierdzam wykonywanie przez pracownika czynności służbowych przy obsłudze monitora ekranowego w wymaganym czasie pracy, jak również spełnianie przez niego warunków do częściowego pokrycia kosztów zakupu okularów w wysokości ………... złotych zgodnie z treścią niniejszego Regulaminu.</w:t>
      </w:r>
    </w:p>
    <w:p w14:paraId="252804AD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………………………………………………………………………………………….</w:t>
      </w:r>
    </w:p>
    <w:p w14:paraId="3A60C8EF" w14:textId="69569B89" w:rsidR="00CE73F5" w:rsidRPr="0091415B" w:rsidRDefault="00CE73F5" w:rsidP="0091415B">
      <w:pPr>
        <w:rPr>
          <w:rFonts w:cstheme="minorHAnsi"/>
          <w:bCs/>
          <w:sz w:val="20"/>
          <w:lang w:eastAsia="pl-PL"/>
        </w:rPr>
      </w:pPr>
      <w:r w:rsidRPr="0091415B">
        <w:rPr>
          <w:rFonts w:cstheme="minorHAnsi"/>
          <w:bCs/>
          <w:sz w:val="20"/>
          <w:lang w:eastAsia="pl-PL"/>
        </w:rPr>
        <w:t>(data i podpis pracodawcy, pieczątka zakładu pracy))</w:t>
      </w:r>
    </w:p>
    <w:p w14:paraId="36AF55B0" w14:textId="2C6CE9EB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Realizacja:</w:t>
      </w:r>
    </w:p>
    <w:p w14:paraId="7F772291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Centrum Usług Wspólnych</w:t>
      </w:r>
    </w:p>
    <w:p w14:paraId="18760885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Gminy Miasto Tomaszów Mazowiecki</w:t>
      </w:r>
    </w:p>
    <w:p w14:paraId="033182E7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ul. Plac Kościuszki 24z</w:t>
      </w:r>
    </w:p>
    <w:p w14:paraId="0E9B8E53" w14:textId="3A99B554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97-200 Tomaszów Mazowiecki</w:t>
      </w:r>
    </w:p>
    <w:p w14:paraId="72BB8CC6" w14:textId="35CE3A32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 xml:space="preserve">Proszę o przekazanie kwoty………….złotych, słownie……………………………….  </w:t>
      </w:r>
    </w:p>
    <w:p w14:paraId="4F2498B9" w14:textId="439B7278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na rachunek bankowy o numerze ………………………………………………………</w:t>
      </w:r>
    </w:p>
    <w:p w14:paraId="4A03CD5E" w14:textId="77777777" w:rsidR="00CE73F5" w:rsidRPr="0091415B" w:rsidRDefault="00CE73F5" w:rsidP="0091415B">
      <w:pPr>
        <w:rPr>
          <w:rFonts w:cstheme="minorHAnsi"/>
          <w:bCs/>
          <w:sz w:val="24"/>
          <w:szCs w:val="24"/>
          <w:lang w:eastAsia="pl-PL"/>
        </w:rPr>
      </w:pPr>
      <w:r w:rsidRPr="0091415B">
        <w:rPr>
          <w:rFonts w:cstheme="minorHAnsi"/>
          <w:bCs/>
          <w:sz w:val="24"/>
          <w:szCs w:val="24"/>
          <w:lang w:eastAsia="pl-PL"/>
        </w:rPr>
        <w:t>…………………………………………...</w:t>
      </w:r>
    </w:p>
    <w:p w14:paraId="24B4315A" w14:textId="77091D5D" w:rsidR="00FD5C34" w:rsidRPr="0091415B" w:rsidRDefault="00CE73F5" w:rsidP="0091415B">
      <w:pPr>
        <w:rPr>
          <w:rFonts w:cstheme="minorHAnsi"/>
          <w:bCs/>
          <w:sz w:val="20"/>
          <w:lang w:eastAsia="pl-PL"/>
        </w:rPr>
      </w:pPr>
      <w:r w:rsidRPr="0091415B">
        <w:rPr>
          <w:rFonts w:cstheme="minorHAnsi"/>
          <w:bCs/>
          <w:sz w:val="20"/>
          <w:lang w:eastAsia="pl-PL"/>
        </w:rPr>
        <w:t>(data i podpis pracownika)</w:t>
      </w:r>
    </w:p>
    <w:sectPr w:rsidR="00FD5C34" w:rsidRPr="00914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umanst521EU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1FAED0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8C9009F"/>
    <w:multiLevelType w:val="hybridMultilevel"/>
    <w:tmpl w:val="0FC6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6671"/>
    <w:multiLevelType w:val="hybridMultilevel"/>
    <w:tmpl w:val="810E8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A3415"/>
    <w:multiLevelType w:val="hybridMultilevel"/>
    <w:tmpl w:val="87821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7588"/>
    <w:multiLevelType w:val="hybridMultilevel"/>
    <w:tmpl w:val="0FDEFDB4"/>
    <w:lvl w:ilvl="0" w:tplc="6920523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53175"/>
    <w:multiLevelType w:val="hybridMultilevel"/>
    <w:tmpl w:val="12104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276945">
    <w:abstractNumId w:val="0"/>
    <w:lvlOverride w:ilvl="0">
      <w:lvl w:ilvl="0">
        <w:numFmt w:val="decimal"/>
        <w:lvlText w:val=""/>
        <w:legacy w:legacy="1" w:legacySpace="0" w:legacyIndent="283"/>
        <w:lvlJc w:val="left"/>
        <w:pPr>
          <w:ind w:left="566" w:hanging="283"/>
        </w:pPr>
        <w:rPr>
          <w:rFonts w:ascii="Wingdings" w:hAnsi="Wingdings" w:cs="Wingdings" w:hint="default"/>
          <w:color w:val="000000"/>
          <w:sz w:val="21"/>
          <w:szCs w:val="21"/>
        </w:rPr>
      </w:lvl>
    </w:lvlOverride>
  </w:num>
  <w:num w:numId="2" w16cid:durableId="165365187">
    <w:abstractNumId w:val="4"/>
  </w:num>
  <w:num w:numId="3" w16cid:durableId="1707098098">
    <w:abstractNumId w:val="2"/>
  </w:num>
  <w:num w:numId="4" w16cid:durableId="158933435">
    <w:abstractNumId w:val="3"/>
  </w:num>
  <w:num w:numId="5" w16cid:durableId="2063745272">
    <w:abstractNumId w:val="1"/>
  </w:num>
  <w:num w:numId="6" w16cid:durableId="1527675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65"/>
    <w:rsid w:val="00000FC4"/>
    <w:rsid w:val="00285167"/>
    <w:rsid w:val="004A4898"/>
    <w:rsid w:val="0091415B"/>
    <w:rsid w:val="00917A5A"/>
    <w:rsid w:val="00CE5C61"/>
    <w:rsid w:val="00CE73F5"/>
    <w:rsid w:val="00CE7BDE"/>
    <w:rsid w:val="00D54465"/>
    <w:rsid w:val="00EB5547"/>
    <w:rsid w:val="00FC1120"/>
    <w:rsid w:val="00FD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A7E8"/>
  <w15:chartTrackingRefBased/>
  <w15:docId w15:val="{6212F6B1-6C8A-41DA-836A-71DA0CE5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3F5"/>
  </w:style>
  <w:style w:type="paragraph" w:styleId="Nagwek1">
    <w:name w:val="heading 1"/>
    <w:basedOn w:val="Normalny"/>
    <w:next w:val="Normalny"/>
    <w:link w:val="Nagwek1Znak"/>
    <w:uiPriority w:val="9"/>
    <w:qFormat/>
    <w:rsid w:val="00285167"/>
    <w:pPr>
      <w:keepNext/>
      <w:keepLines/>
      <w:spacing w:before="240" w:after="0"/>
      <w:outlineLvl w:val="0"/>
    </w:pPr>
    <w:rPr>
      <w:rFonts w:eastAsia="Times New Roman" w:cstheme="minorHAnsi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BDE"/>
    <w:pPr>
      <w:keepNext/>
      <w:keepLines/>
      <w:spacing w:before="40" w:after="0"/>
      <w:outlineLvl w:val="1"/>
    </w:pPr>
    <w:rPr>
      <w:rFonts w:eastAsia="Times New Roman" w:cstheme="minorHAnsi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41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-text-just">
    <w:name w:val="Zal-text-just"/>
    <w:uiPriority w:val="99"/>
    <w:rsid w:val="00CE73F5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60" w:after="60" w:line="260" w:lineRule="atLeast"/>
      <w:ind w:left="283" w:right="283"/>
      <w:jc w:val="both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-podpis-9-5">
    <w:name w:val="Zal-podpis-9-5"/>
    <w:uiPriority w:val="99"/>
    <w:rsid w:val="00CE73F5"/>
    <w:pPr>
      <w:widowControl w:val="0"/>
      <w:tabs>
        <w:tab w:val="right" w:leader="dot" w:pos="9071"/>
      </w:tabs>
      <w:autoSpaceDE w:val="0"/>
      <w:autoSpaceDN w:val="0"/>
      <w:adjustRightInd w:val="0"/>
      <w:spacing w:after="0" w:line="248" w:lineRule="atLeast"/>
      <w:ind w:left="283" w:right="283"/>
      <w:jc w:val="center"/>
    </w:pPr>
    <w:rPr>
      <w:rFonts w:ascii="Humanst521EU" w:eastAsia="Times New Roman" w:hAnsi="Humanst521EU" w:cs="Humanst521EU"/>
      <w:i/>
      <w:iCs/>
      <w:sz w:val="19"/>
      <w:szCs w:val="19"/>
      <w:lang w:eastAsia="pl-PL"/>
    </w:rPr>
  </w:style>
  <w:style w:type="paragraph" w:customStyle="1" w:styleId="Zal-tytul">
    <w:name w:val="Zal-tytul"/>
    <w:uiPriority w:val="99"/>
    <w:rsid w:val="00CE73F5"/>
    <w:pPr>
      <w:widowControl w:val="0"/>
      <w:autoSpaceDE w:val="0"/>
      <w:autoSpaceDN w:val="0"/>
      <w:adjustRightInd w:val="0"/>
      <w:spacing w:after="0" w:line="248" w:lineRule="atLeast"/>
      <w:jc w:val="center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customStyle="1" w:styleId="zalkropa">
    <w:name w:val="zal kropa"/>
    <w:uiPriority w:val="99"/>
    <w:rsid w:val="00CE73F5"/>
    <w:pPr>
      <w:widowControl w:val="0"/>
      <w:autoSpaceDE w:val="0"/>
      <w:autoSpaceDN w:val="0"/>
      <w:adjustRightInd w:val="0"/>
      <w:spacing w:after="0" w:line="239" w:lineRule="atLeast"/>
      <w:ind w:left="567" w:right="283"/>
      <w:jc w:val="both"/>
    </w:pPr>
    <w:rPr>
      <w:rFonts w:ascii="Humanst521EU" w:eastAsia="Times New Roman" w:hAnsi="Humanst521EU" w:cs="Humanst521EU"/>
      <w:sz w:val="21"/>
      <w:szCs w:val="2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85167"/>
    <w:pPr>
      <w:spacing w:after="0" w:line="240" w:lineRule="auto"/>
      <w:contextualSpacing/>
    </w:pPr>
    <w:rPr>
      <w:rFonts w:asciiTheme="majorHAnsi" w:eastAsia="Times New Roman" w:hAnsiTheme="majorHAnsi" w:cstheme="majorBidi"/>
      <w:b/>
      <w:bCs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285167"/>
    <w:rPr>
      <w:rFonts w:asciiTheme="majorHAnsi" w:eastAsia="Times New Roman" w:hAnsiTheme="majorHAnsi" w:cstheme="majorBidi"/>
      <w:b/>
      <w:bCs/>
      <w:spacing w:val="-10"/>
      <w:kern w:val="28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285167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E7BDE"/>
    <w:rPr>
      <w:rFonts w:eastAsia="Times New Roman" w:cstheme="minorHAnsi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A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A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A5A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91415B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91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Bąk</dc:creator>
  <cp:keywords/>
  <dc:description/>
  <cp:lastModifiedBy>Łukasz Jasiński</cp:lastModifiedBy>
  <cp:revision>2</cp:revision>
  <dcterms:created xsi:type="dcterms:W3CDTF">2025-04-06T10:33:00Z</dcterms:created>
  <dcterms:modified xsi:type="dcterms:W3CDTF">2025-04-06T10:33:00Z</dcterms:modified>
</cp:coreProperties>
</file>