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1364" w14:textId="7BADA664" w:rsidR="00054AF2" w:rsidRPr="00B36CD9" w:rsidRDefault="003357EC" w:rsidP="00B36CD9">
      <w:pPr>
        <w:pStyle w:val="Nagwek1"/>
        <w:rPr>
          <w:b/>
          <w:bCs/>
          <w:color w:val="auto"/>
          <w:sz w:val="36"/>
          <w:szCs w:val="36"/>
        </w:rPr>
      </w:pPr>
      <w:r w:rsidRPr="00B36CD9">
        <w:rPr>
          <w:b/>
          <w:bCs/>
          <w:color w:val="auto"/>
          <w:sz w:val="36"/>
          <w:szCs w:val="36"/>
        </w:rPr>
        <w:t>Uchwała nr 10/2025/2026</w:t>
      </w:r>
      <w:r w:rsidR="00B36CD9" w:rsidRPr="00B36CD9">
        <w:rPr>
          <w:b/>
          <w:bCs/>
          <w:color w:val="auto"/>
          <w:sz w:val="36"/>
          <w:szCs w:val="36"/>
        </w:rPr>
        <w:t xml:space="preserve"> </w:t>
      </w:r>
      <w:r w:rsidRPr="00B36CD9">
        <w:rPr>
          <w:b/>
          <w:bCs/>
          <w:color w:val="auto"/>
          <w:sz w:val="36"/>
          <w:szCs w:val="36"/>
        </w:rPr>
        <w:t>Rady Pedagogicznej Szkoły Podstawowej nr 10</w:t>
      </w:r>
      <w:r w:rsidR="00B36CD9" w:rsidRPr="00B36CD9">
        <w:rPr>
          <w:b/>
          <w:bCs/>
          <w:color w:val="auto"/>
          <w:sz w:val="36"/>
          <w:szCs w:val="36"/>
        </w:rPr>
        <w:t xml:space="preserve"> </w:t>
      </w:r>
      <w:r w:rsidRPr="00B36CD9">
        <w:rPr>
          <w:b/>
          <w:bCs/>
          <w:color w:val="auto"/>
          <w:sz w:val="36"/>
          <w:szCs w:val="36"/>
        </w:rPr>
        <w:t>z dn. 12.09.202</w:t>
      </w:r>
      <w:r w:rsidR="005B7F99" w:rsidRPr="00B36CD9">
        <w:rPr>
          <w:b/>
          <w:bCs/>
          <w:color w:val="auto"/>
          <w:sz w:val="36"/>
          <w:szCs w:val="36"/>
        </w:rPr>
        <w:t>5</w:t>
      </w:r>
      <w:r w:rsidRPr="00B36CD9">
        <w:rPr>
          <w:b/>
          <w:bCs/>
          <w:color w:val="auto"/>
          <w:sz w:val="36"/>
          <w:szCs w:val="36"/>
        </w:rPr>
        <w:t xml:space="preserve"> r.</w:t>
      </w:r>
      <w:r w:rsidR="00B36CD9" w:rsidRPr="00B36CD9">
        <w:rPr>
          <w:b/>
          <w:bCs/>
          <w:color w:val="auto"/>
          <w:sz w:val="36"/>
          <w:szCs w:val="36"/>
        </w:rPr>
        <w:t xml:space="preserve"> </w:t>
      </w:r>
      <w:r w:rsidRPr="00B36CD9">
        <w:rPr>
          <w:b/>
          <w:bCs/>
          <w:color w:val="auto"/>
          <w:sz w:val="36"/>
          <w:szCs w:val="36"/>
        </w:rPr>
        <w:t>w sprawie sposobu wykorzystania wyników nadzoru pedagogicznego</w:t>
      </w:r>
      <w:r w:rsidR="00B36CD9" w:rsidRPr="00B36CD9">
        <w:rPr>
          <w:b/>
          <w:bCs/>
          <w:color w:val="auto"/>
          <w:sz w:val="36"/>
          <w:szCs w:val="36"/>
        </w:rPr>
        <w:t xml:space="preserve"> </w:t>
      </w:r>
      <w:r w:rsidRPr="00B36CD9">
        <w:rPr>
          <w:b/>
          <w:bCs/>
          <w:color w:val="auto"/>
          <w:sz w:val="36"/>
          <w:szCs w:val="36"/>
        </w:rPr>
        <w:t>za rok szkolny 202</w:t>
      </w:r>
      <w:r w:rsidR="005B7F99" w:rsidRPr="00B36CD9">
        <w:rPr>
          <w:b/>
          <w:bCs/>
          <w:color w:val="auto"/>
          <w:sz w:val="36"/>
          <w:szCs w:val="36"/>
        </w:rPr>
        <w:t>5</w:t>
      </w:r>
      <w:r w:rsidRPr="00B36CD9">
        <w:rPr>
          <w:b/>
          <w:bCs/>
          <w:color w:val="auto"/>
          <w:sz w:val="36"/>
          <w:szCs w:val="36"/>
        </w:rPr>
        <w:t>/202</w:t>
      </w:r>
      <w:r w:rsidR="005B7F99" w:rsidRPr="00B36CD9">
        <w:rPr>
          <w:b/>
          <w:bCs/>
          <w:color w:val="auto"/>
          <w:sz w:val="36"/>
          <w:szCs w:val="36"/>
        </w:rPr>
        <w:t>6</w:t>
      </w:r>
    </w:p>
    <w:p w14:paraId="682690D7" w14:textId="5755E1D9" w:rsidR="003357EC" w:rsidRPr="00B36CD9" w:rsidRDefault="003357EC" w:rsidP="00B36CD9">
      <w:pPr>
        <w:pStyle w:val="Nagwek2"/>
        <w:spacing w:after="240"/>
        <w:rPr>
          <w:color w:val="auto"/>
          <w:sz w:val="32"/>
          <w:szCs w:val="32"/>
        </w:rPr>
      </w:pPr>
      <w:r w:rsidRPr="00B36CD9">
        <w:rPr>
          <w:color w:val="auto"/>
          <w:sz w:val="32"/>
          <w:szCs w:val="32"/>
        </w:rPr>
        <w:t>Podstawa prawna:</w:t>
      </w:r>
      <w:r w:rsidR="00B36CD9" w:rsidRPr="00B36CD9">
        <w:rPr>
          <w:color w:val="auto"/>
          <w:sz w:val="32"/>
          <w:szCs w:val="32"/>
        </w:rPr>
        <w:t xml:space="preserve"> </w:t>
      </w:r>
      <w:r w:rsidRPr="00B36CD9">
        <w:rPr>
          <w:color w:val="auto"/>
          <w:sz w:val="32"/>
          <w:szCs w:val="32"/>
        </w:rPr>
        <w:t xml:space="preserve">Ustawa z 14 grudnia 2016 r. Prawo oświatowe </w:t>
      </w:r>
      <w:r w:rsidR="00054AF2" w:rsidRPr="00B36CD9">
        <w:rPr>
          <w:color w:val="auto"/>
          <w:sz w:val="32"/>
          <w:szCs w:val="32"/>
        </w:rPr>
        <w:t xml:space="preserve">((Dz. U. z 2025  r. poz. 1043 i 1160 ) </w:t>
      </w:r>
      <w:r w:rsidRPr="00B36CD9">
        <w:rPr>
          <w:color w:val="auto"/>
          <w:sz w:val="32"/>
          <w:szCs w:val="32"/>
        </w:rPr>
        <w:t>- art.</w:t>
      </w:r>
      <w:r w:rsidR="00B36CD9" w:rsidRPr="00B36CD9">
        <w:rPr>
          <w:color w:val="auto"/>
          <w:sz w:val="32"/>
          <w:szCs w:val="32"/>
        </w:rPr>
        <w:t xml:space="preserve"> </w:t>
      </w:r>
      <w:r w:rsidRPr="00B36CD9">
        <w:rPr>
          <w:color w:val="auto"/>
          <w:sz w:val="32"/>
          <w:szCs w:val="32"/>
        </w:rPr>
        <w:t>70 ust. 1 pkt 6.</w:t>
      </w:r>
      <w:r w:rsidR="00B36CD9" w:rsidRPr="00B36CD9">
        <w:rPr>
          <w:color w:val="auto"/>
          <w:sz w:val="32"/>
          <w:szCs w:val="32"/>
        </w:rPr>
        <w:t xml:space="preserve"> </w:t>
      </w:r>
      <w:r w:rsidRPr="00B36CD9">
        <w:rPr>
          <w:color w:val="auto"/>
          <w:sz w:val="32"/>
          <w:szCs w:val="32"/>
        </w:rPr>
        <w:t>Rozporządzenie Ministra Edukacji Narodowej z 25 sierpnia 2017 r. w sprawie</w:t>
      </w:r>
      <w:r w:rsidR="00B36CD9" w:rsidRPr="00B36CD9">
        <w:rPr>
          <w:color w:val="auto"/>
          <w:sz w:val="32"/>
          <w:szCs w:val="32"/>
        </w:rPr>
        <w:t xml:space="preserve"> </w:t>
      </w:r>
      <w:r w:rsidRPr="00B36CD9">
        <w:rPr>
          <w:color w:val="auto"/>
          <w:sz w:val="32"/>
          <w:szCs w:val="32"/>
        </w:rPr>
        <w:t>nadzoru pedagogicznego § 23 ust. 1, § 24 Rada Pedagogiczna SP 10 uchwala, co następuje:</w:t>
      </w:r>
    </w:p>
    <w:p w14:paraId="5DC96340" w14:textId="72471D11" w:rsidR="003357EC" w:rsidRPr="00B36CD9" w:rsidRDefault="003357EC" w:rsidP="00B36CD9">
      <w:pPr>
        <w:pStyle w:val="Nagwek3"/>
      </w:pPr>
      <w:r w:rsidRPr="00B36CD9">
        <w:t>§ 1</w:t>
      </w:r>
    </w:p>
    <w:p w14:paraId="790FDF89" w14:textId="3F3D9320" w:rsidR="003357EC" w:rsidRPr="00B36CD9" w:rsidRDefault="003357EC" w:rsidP="00B36CD9">
      <w:pPr>
        <w:rPr>
          <w:rFonts w:asciiTheme="majorHAnsi" w:hAnsiTheme="majorHAnsi" w:cstheme="majorHAnsi"/>
          <w:sz w:val="24"/>
          <w:szCs w:val="24"/>
        </w:rPr>
      </w:pPr>
      <w:r w:rsidRPr="00B36CD9">
        <w:rPr>
          <w:rFonts w:asciiTheme="majorHAnsi" w:hAnsiTheme="majorHAnsi" w:cstheme="majorHAnsi"/>
          <w:sz w:val="24"/>
          <w:szCs w:val="24"/>
        </w:rPr>
        <w:t>Zatwierdza się opracowane wnioski z nadzoru pedagogicznego za rok szkolny</w:t>
      </w:r>
      <w:r w:rsidR="00B36CD9">
        <w:rPr>
          <w:rFonts w:asciiTheme="majorHAnsi" w:hAnsiTheme="majorHAnsi" w:cstheme="majorHAnsi"/>
          <w:sz w:val="24"/>
          <w:szCs w:val="24"/>
        </w:rPr>
        <w:t xml:space="preserve"> </w:t>
      </w:r>
      <w:r w:rsidRPr="00B36CD9">
        <w:rPr>
          <w:rFonts w:asciiTheme="majorHAnsi" w:hAnsiTheme="majorHAnsi" w:cstheme="majorHAnsi"/>
          <w:sz w:val="24"/>
          <w:szCs w:val="24"/>
        </w:rPr>
        <w:t>202</w:t>
      </w:r>
      <w:r w:rsidR="005B7F99" w:rsidRPr="00B36CD9">
        <w:rPr>
          <w:rFonts w:asciiTheme="majorHAnsi" w:hAnsiTheme="majorHAnsi" w:cstheme="majorHAnsi"/>
          <w:sz w:val="24"/>
          <w:szCs w:val="24"/>
        </w:rPr>
        <w:t>4</w:t>
      </w:r>
      <w:r w:rsidRPr="00B36CD9">
        <w:rPr>
          <w:rFonts w:asciiTheme="majorHAnsi" w:hAnsiTheme="majorHAnsi" w:cstheme="majorHAnsi"/>
          <w:sz w:val="24"/>
          <w:szCs w:val="24"/>
        </w:rPr>
        <w:t>/202</w:t>
      </w:r>
      <w:r w:rsidR="005B7F99" w:rsidRPr="00B36CD9">
        <w:rPr>
          <w:rFonts w:asciiTheme="majorHAnsi" w:hAnsiTheme="majorHAnsi" w:cstheme="majorHAnsi"/>
          <w:sz w:val="24"/>
          <w:szCs w:val="24"/>
        </w:rPr>
        <w:t>5</w:t>
      </w:r>
      <w:r w:rsidRPr="00B36CD9">
        <w:rPr>
          <w:rFonts w:asciiTheme="majorHAnsi" w:hAnsiTheme="majorHAnsi" w:cstheme="majorHAnsi"/>
          <w:sz w:val="24"/>
          <w:szCs w:val="24"/>
        </w:rPr>
        <w:t xml:space="preserve"> które stanowią załącznik do niniejszej uchwały.</w:t>
      </w:r>
    </w:p>
    <w:p w14:paraId="70FF8C51" w14:textId="77777777" w:rsidR="003357EC" w:rsidRPr="00B36CD9" w:rsidRDefault="003357EC" w:rsidP="00B36CD9">
      <w:pPr>
        <w:pStyle w:val="Nagwek3"/>
      </w:pPr>
      <w:r w:rsidRPr="00B36CD9">
        <w:t>§ 2</w:t>
      </w:r>
    </w:p>
    <w:p w14:paraId="109F67E1" w14:textId="0CF530F1" w:rsidR="003357EC" w:rsidRPr="00B36CD9" w:rsidRDefault="003357EC" w:rsidP="00B36CD9">
      <w:pPr>
        <w:rPr>
          <w:rFonts w:asciiTheme="majorHAnsi" w:hAnsiTheme="majorHAnsi" w:cstheme="majorHAnsi"/>
          <w:sz w:val="24"/>
          <w:szCs w:val="24"/>
        </w:rPr>
      </w:pPr>
      <w:r w:rsidRPr="00B36CD9">
        <w:rPr>
          <w:rFonts w:asciiTheme="majorHAnsi" w:hAnsiTheme="majorHAnsi" w:cstheme="majorHAnsi"/>
          <w:sz w:val="24"/>
          <w:szCs w:val="24"/>
        </w:rPr>
        <w:t>Zobowiązuję wszystkich nauczycieli do uwzględnienia wniosków z pracy</w:t>
      </w:r>
      <w:r w:rsidR="00B36CD9">
        <w:rPr>
          <w:rFonts w:asciiTheme="majorHAnsi" w:hAnsiTheme="majorHAnsi" w:cstheme="majorHAnsi"/>
          <w:sz w:val="24"/>
          <w:szCs w:val="24"/>
        </w:rPr>
        <w:t xml:space="preserve"> </w:t>
      </w:r>
      <w:r w:rsidRPr="00B36CD9">
        <w:rPr>
          <w:rFonts w:asciiTheme="majorHAnsi" w:hAnsiTheme="majorHAnsi" w:cstheme="majorHAnsi"/>
          <w:sz w:val="24"/>
          <w:szCs w:val="24"/>
        </w:rPr>
        <w:t>dydaktyczno- wychowawczej i opiekuńczej w roku szkolnym 202</w:t>
      </w:r>
      <w:r w:rsidR="005B7F99" w:rsidRPr="00B36CD9">
        <w:rPr>
          <w:rFonts w:asciiTheme="majorHAnsi" w:hAnsiTheme="majorHAnsi" w:cstheme="majorHAnsi"/>
          <w:sz w:val="24"/>
          <w:szCs w:val="24"/>
        </w:rPr>
        <w:t>5</w:t>
      </w:r>
      <w:r w:rsidRPr="00B36CD9">
        <w:rPr>
          <w:rFonts w:asciiTheme="majorHAnsi" w:hAnsiTheme="majorHAnsi" w:cstheme="majorHAnsi"/>
          <w:sz w:val="24"/>
          <w:szCs w:val="24"/>
        </w:rPr>
        <w:t>/202</w:t>
      </w:r>
      <w:r w:rsidR="005B7F99" w:rsidRPr="00B36CD9">
        <w:rPr>
          <w:rFonts w:asciiTheme="majorHAnsi" w:hAnsiTheme="majorHAnsi" w:cstheme="majorHAnsi"/>
          <w:sz w:val="24"/>
          <w:szCs w:val="24"/>
        </w:rPr>
        <w:t>6</w:t>
      </w:r>
    </w:p>
    <w:p w14:paraId="735A5569" w14:textId="048C55F6" w:rsidR="003357EC" w:rsidRPr="00B36CD9" w:rsidRDefault="003357EC" w:rsidP="00B36CD9">
      <w:pPr>
        <w:pStyle w:val="Nagwek3"/>
      </w:pPr>
      <w:r w:rsidRPr="00B36CD9">
        <w:t>§ 3</w:t>
      </w:r>
    </w:p>
    <w:p w14:paraId="0E6A2248" w14:textId="5F02ABF9" w:rsidR="00054AF2" w:rsidRPr="00B36CD9" w:rsidRDefault="003357EC" w:rsidP="00B36CD9">
      <w:pPr>
        <w:rPr>
          <w:rFonts w:asciiTheme="majorHAnsi" w:hAnsiTheme="majorHAnsi" w:cstheme="majorHAnsi"/>
          <w:sz w:val="24"/>
          <w:szCs w:val="24"/>
        </w:rPr>
      </w:pPr>
      <w:r w:rsidRPr="00B36CD9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8570AFC" w14:textId="0C203F55" w:rsidR="00026249" w:rsidRPr="00B36CD9" w:rsidRDefault="003357EC" w:rsidP="00B36CD9">
      <w:pPr>
        <w:rPr>
          <w:rFonts w:asciiTheme="majorHAnsi" w:hAnsiTheme="majorHAnsi" w:cstheme="majorHAnsi"/>
          <w:sz w:val="24"/>
          <w:szCs w:val="24"/>
        </w:rPr>
      </w:pPr>
      <w:r w:rsidRPr="00B36CD9">
        <w:rPr>
          <w:rFonts w:asciiTheme="majorHAnsi" w:hAnsiTheme="majorHAnsi" w:cstheme="majorHAnsi"/>
          <w:sz w:val="24"/>
          <w:szCs w:val="24"/>
        </w:rPr>
        <w:t>Przewodniczący</w:t>
      </w:r>
      <w:r w:rsidR="00B36CD9">
        <w:rPr>
          <w:rFonts w:asciiTheme="majorHAnsi" w:hAnsiTheme="majorHAnsi" w:cstheme="majorHAnsi"/>
          <w:sz w:val="24"/>
          <w:szCs w:val="24"/>
        </w:rPr>
        <w:t xml:space="preserve"> </w:t>
      </w:r>
      <w:r w:rsidRPr="00B36CD9">
        <w:rPr>
          <w:rFonts w:asciiTheme="majorHAnsi" w:hAnsiTheme="majorHAnsi" w:cstheme="majorHAnsi"/>
          <w:sz w:val="24"/>
          <w:szCs w:val="24"/>
        </w:rPr>
        <w:t>Rady Pedagogicznej SP 10</w:t>
      </w:r>
    </w:p>
    <w:sectPr w:rsidR="00026249" w:rsidRPr="00B3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EC"/>
    <w:rsid w:val="00026249"/>
    <w:rsid w:val="00054AF2"/>
    <w:rsid w:val="003357EC"/>
    <w:rsid w:val="005B7F99"/>
    <w:rsid w:val="007527FD"/>
    <w:rsid w:val="00B36CD9"/>
    <w:rsid w:val="00B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F236"/>
  <w15:chartTrackingRefBased/>
  <w15:docId w15:val="{9C89BC62-E037-410F-BCFE-CBC8D3B8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6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6C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6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6CD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5</cp:revision>
  <dcterms:created xsi:type="dcterms:W3CDTF">2025-09-11T13:17:00Z</dcterms:created>
  <dcterms:modified xsi:type="dcterms:W3CDTF">2025-09-13T13:43:00Z</dcterms:modified>
</cp:coreProperties>
</file>